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94" w:rsidRPr="00B4780E" w:rsidRDefault="008A3F94" w:rsidP="00545F2E">
      <w:pPr>
        <w:pStyle w:val="Heading2"/>
        <w:tabs>
          <w:tab w:val="left" w:pos="0"/>
        </w:tabs>
        <w:autoSpaceDE w:val="0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 w:rsidRPr="00B4780E">
        <w:rPr>
          <w:rFonts w:ascii="Times New Roman" w:hAnsi="Times New Roman" w:cs="Times New Roman"/>
          <w:sz w:val="22"/>
          <w:szCs w:val="22"/>
        </w:rPr>
        <w:t xml:space="preserve">CONCURSO PARA PROFESSOR </w:t>
      </w:r>
      <w:r w:rsidR="005E7D31" w:rsidRPr="00B4780E">
        <w:rPr>
          <w:rFonts w:ascii="Times New Roman" w:hAnsi="Times New Roman" w:cs="Times New Roman"/>
          <w:sz w:val="22"/>
          <w:szCs w:val="22"/>
        </w:rPr>
        <w:t>EFETIVO</w:t>
      </w:r>
    </w:p>
    <w:p w:rsidR="008A3F94" w:rsidRPr="00B4780E" w:rsidRDefault="008A3F94" w:rsidP="00545F2E">
      <w:pPr>
        <w:pStyle w:val="Heading2"/>
        <w:tabs>
          <w:tab w:val="left" w:pos="0"/>
        </w:tabs>
        <w:autoSpaceDE w:val="0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4780E">
        <w:rPr>
          <w:rFonts w:ascii="Times New Roman" w:hAnsi="Times New Roman" w:cs="Times New Roman"/>
          <w:sz w:val="22"/>
          <w:szCs w:val="22"/>
        </w:rPr>
        <w:t>NORMAS COMPLEMENTARES</w:t>
      </w:r>
    </w:p>
    <w:p w:rsidR="008A3F94" w:rsidRPr="00B4780E" w:rsidRDefault="008A3F94" w:rsidP="008A3F94">
      <w:pPr>
        <w:spacing w:line="276" w:lineRule="auto"/>
        <w:jc w:val="center"/>
        <w:rPr>
          <w:sz w:val="22"/>
          <w:szCs w:val="22"/>
        </w:rPr>
      </w:pPr>
    </w:p>
    <w:p w:rsidR="008A3F94" w:rsidRPr="00B4780E" w:rsidRDefault="008A3F94" w:rsidP="008A3F94">
      <w:pPr>
        <w:spacing w:line="276" w:lineRule="auto"/>
        <w:jc w:val="center"/>
        <w:rPr>
          <w:sz w:val="22"/>
          <w:szCs w:val="22"/>
        </w:rPr>
      </w:pPr>
      <w:r w:rsidRPr="00B4780E">
        <w:rPr>
          <w:sz w:val="22"/>
          <w:szCs w:val="22"/>
        </w:rPr>
        <w:t xml:space="preserve">EDITAL Nº. </w:t>
      </w:r>
      <w:r w:rsidRPr="00B4780E">
        <w:rPr>
          <w:sz w:val="22"/>
          <w:szCs w:val="22"/>
          <w:shd w:val="clear" w:color="auto" w:fill="FFFF00"/>
        </w:rPr>
        <w:t>xx</w:t>
      </w:r>
      <w:r w:rsidRPr="00B4780E">
        <w:rPr>
          <w:sz w:val="22"/>
          <w:szCs w:val="22"/>
          <w:highlight w:val="yellow"/>
        </w:rPr>
        <w:t>/20</w:t>
      </w:r>
      <w:r w:rsidR="008D132E" w:rsidRPr="00B4780E">
        <w:rPr>
          <w:sz w:val="22"/>
          <w:szCs w:val="22"/>
          <w:highlight w:val="yellow"/>
        </w:rPr>
        <w:t>13</w:t>
      </w:r>
      <w:r w:rsidRPr="00B4780E">
        <w:rPr>
          <w:sz w:val="22"/>
          <w:szCs w:val="22"/>
        </w:rPr>
        <w:t xml:space="preserve"> –</w:t>
      </w:r>
      <w:r w:rsidRPr="00B4780E">
        <w:rPr>
          <w:i/>
          <w:iCs/>
          <w:sz w:val="22"/>
          <w:szCs w:val="22"/>
        </w:rPr>
        <w:t xml:space="preserve"> </w:t>
      </w:r>
      <w:r w:rsidRPr="00B4780E">
        <w:rPr>
          <w:sz w:val="22"/>
          <w:szCs w:val="22"/>
        </w:rPr>
        <w:t xml:space="preserve">Publicado no DOU em </w:t>
      </w:r>
      <w:r w:rsidRPr="00B4780E">
        <w:rPr>
          <w:sz w:val="22"/>
          <w:szCs w:val="22"/>
          <w:shd w:val="clear" w:color="auto" w:fill="FFFF00"/>
        </w:rPr>
        <w:t>xx/xx</w:t>
      </w:r>
      <w:r w:rsidRPr="00B4780E">
        <w:rPr>
          <w:sz w:val="22"/>
          <w:szCs w:val="22"/>
          <w:highlight w:val="yellow"/>
        </w:rPr>
        <w:t>/20</w:t>
      </w:r>
      <w:r w:rsidR="008D132E" w:rsidRPr="00B4780E">
        <w:rPr>
          <w:sz w:val="22"/>
          <w:szCs w:val="22"/>
          <w:highlight w:val="yellow"/>
        </w:rPr>
        <w:t>13</w:t>
      </w:r>
    </w:p>
    <w:p w:rsidR="008A3F94" w:rsidRPr="00B4780E" w:rsidRDefault="008A3F94" w:rsidP="008A3F94">
      <w:pPr>
        <w:spacing w:line="276" w:lineRule="auto"/>
        <w:jc w:val="center"/>
        <w:rPr>
          <w:sz w:val="22"/>
          <w:szCs w:val="22"/>
        </w:rPr>
      </w:pPr>
    </w:p>
    <w:p w:rsidR="008A3F94" w:rsidRPr="00B4780E" w:rsidRDefault="008A3F94" w:rsidP="0047028F">
      <w:pPr>
        <w:spacing w:line="360" w:lineRule="auto"/>
        <w:ind w:firstLine="1134"/>
        <w:jc w:val="both"/>
        <w:rPr>
          <w:sz w:val="22"/>
          <w:szCs w:val="22"/>
        </w:rPr>
      </w:pPr>
      <w:r w:rsidRPr="00B4780E">
        <w:rPr>
          <w:sz w:val="22"/>
          <w:szCs w:val="22"/>
        </w:rPr>
        <w:t>O Conselho Diretor d</w:t>
      </w:r>
      <w:r w:rsidR="00B307FE" w:rsidRPr="00B4780E">
        <w:rPr>
          <w:sz w:val="22"/>
          <w:szCs w:val="22"/>
        </w:rPr>
        <w:t>o</w:t>
      </w:r>
      <w:r w:rsidR="00E04B71" w:rsidRPr="00B4780E">
        <w:rPr>
          <w:sz w:val="22"/>
          <w:szCs w:val="22"/>
        </w:rPr>
        <w:t xml:space="preserve"> </w:t>
      </w:r>
      <w:r w:rsidR="00BB21FA" w:rsidRPr="00B4780E">
        <w:rPr>
          <w:sz w:val="22"/>
          <w:szCs w:val="22"/>
        </w:rPr>
        <w:t>I</w:t>
      </w:r>
      <w:r w:rsidR="002D1891" w:rsidRPr="00B4780E">
        <w:rPr>
          <w:sz w:val="22"/>
          <w:szCs w:val="22"/>
        </w:rPr>
        <w:t xml:space="preserve">nstituto de Física da </w:t>
      </w:r>
      <w:r w:rsidRPr="00B4780E">
        <w:rPr>
          <w:sz w:val="22"/>
          <w:szCs w:val="22"/>
        </w:rPr>
        <w:t>UNIVERSIDADE FEDERAL DE GOIÁS aprovou as seguintes normas complementares ao Concurso Público de Provas e Títulos para</w:t>
      </w:r>
      <w:r w:rsidR="005E7D31" w:rsidRPr="00B4780E">
        <w:rPr>
          <w:sz w:val="22"/>
          <w:szCs w:val="22"/>
        </w:rPr>
        <w:t xml:space="preserve"> o Cargo de Professor no primeiro nível de vencimento da Classe A</w:t>
      </w:r>
      <w:r w:rsidRPr="00B4780E">
        <w:rPr>
          <w:sz w:val="22"/>
          <w:szCs w:val="22"/>
        </w:rPr>
        <w:t xml:space="preserve">, de que trata o Edital </w:t>
      </w:r>
      <w:r w:rsidRPr="00B4780E">
        <w:rPr>
          <w:sz w:val="22"/>
          <w:szCs w:val="22"/>
          <w:highlight w:val="yellow"/>
          <w:shd w:val="clear" w:color="auto" w:fill="FFFF00"/>
        </w:rPr>
        <w:t>xx</w:t>
      </w:r>
      <w:r w:rsidRPr="00B4780E">
        <w:rPr>
          <w:sz w:val="22"/>
          <w:szCs w:val="22"/>
          <w:highlight w:val="yellow"/>
        </w:rPr>
        <w:t>/20</w:t>
      </w:r>
      <w:r w:rsidR="008D132E" w:rsidRPr="00B4780E">
        <w:rPr>
          <w:sz w:val="22"/>
          <w:szCs w:val="22"/>
          <w:highlight w:val="yellow"/>
        </w:rPr>
        <w:t>13</w:t>
      </w:r>
      <w:r w:rsidRPr="00B4780E">
        <w:rPr>
          <w:sz w:val="22"/>
          <w:szCs w:val="22"/>
        </w:rPr>
        <w:t xml:space="preserve">/UFG, publicado no Diário Oficial da União em </w:t>
      </w:r>
      <w:r w:rsidRPr="00B4780E">
        <w:rPr>
          <w:sz w:val="22"/>
          <w:szCs w:val="22"/>
          <w:highlight w:val="yellow"/>
          <w:shd w:val="clear" w:color="auto" w:fill="FFFF00"/>
        </w:rPr>
        <w:t>xx</w:t>
      </w:r>
      <w:r w:rsidRPr="00B4780E">
        <w:rPr>
          <w:sz w:val="22"/>
          <w:szCs w:val="22"/>
          <w:highlight w:val="yellow"/>
        </w:rPr>
        <w:t>/</w:t>
      </w:r>
      <w:r w:rsidRPr="00B4780E">
        <w:rPr>
          <w:sz w:val="22"/>
          <w:szCs w:val="22"/>
          <w:highlight w:val="yellow"/>
          <w:shd w:val="clear" w:color="auto" w:fill="FFFF00"/>
        </w:rPr>
        <w:t>xx</w:t>
      </w:r>
      <w:r w:rsidRPr="00B4780E">
        <w:rPr>
          <w:sz w:val="22"/>
          <w:szCs w:val="22"/>
          <w:highlight w:val="yellow"/>
        </w:rPr>
        <w:t>/2013</w:t>
      </w:r>
      <w:r w:rsidRPr="00B4780E">
        <w:rPr>
          <w:sz w:val="22"/>
          <w:szCs w:val="22"/>
        </w:rPr>
        <w:t xml:space="preserve">, seção 3, </w:t>
      </w:r>
      <w:r w:rsidRPr="00B4780E">
        <w:rPr>
          <w:sz w:val="22"/>
          <w:szCs w:val="22"/>
          <w:highlight w:val="yellow"/>
        </w:rPr>
        <w:t>página</w:t>
      </w:r>
      <w:r w:rsidR="008745C1" w:rsidRPr="00B4780E">
        <w:rPr>
          <w:sz w:val="22"/>
          <w:szCs w:val="22"/>
          <w:highlight w:val="yellow"/>
        </w:rPr>
        <w:t>s</w:t>
      </w:r>
      <w:r w:rsidRPr="00B4780E">
        <w:rPr>
          <w:sz w:val="22"/>
          <w:szCs w:val="22"/>
          <w:highlight w:val="yellow"/>
        </w:rPr>
        <w:t xml:space="preserve"> </w:t>
      </w:r>
      <w:r w:rsidRPr="00B4780E">
        <w:rPr>
          <w:sz w:val="22"/>
          <w:szCs w:val="22"/>
          <w:highlight w:val="yellow"/>
          <w:shd w:val="clear" w:color="auto" w:fill="FFFF00"/>
        </w:rPr>
        <w:t>x</w:t>
      </w:r>
      <w:r w:rsidRPr="00B4780E">
        <w:rPr>
          <w:sz w:val="22"/>
          <w:szCs w:val="22"/>
          <w:shd w:val="clear" w:color="auto" w:fill="FFFF00"/>
        </w:rPr>
        <w:t>x</w:t>
      </w:r>
      <w:r w:rsidRPr="00B4780E">
        <w:rPr>
          <w:sz w:val="22"/>
          <w:szCs w:val="22"/>
        </w:rPr>
        <w:t>, de acordo com a Resolução Conjunta CONSUNI/CEPEC Nº. 01/2013 e condições do edital:</w:t>
      </w:r>
    </w:p>
    <w:p w:rsidR="00C22CD7" w:rsidRPr="00B4780E" w:rsidRDefault="008A3F94" w:rsidP="008A3F94">
      <w:pPr>
        <w:spacing w:before="120" w:line="276" w:lineRule="auto"/>
        <w:jc w:val="both"/>
        <w:rPr>
          <w:b/>
          <w:bCs/>
          <w:sz w:val="22"/>
          <w:szCs w:val="22"/>
          <w:u w:val="single"/>
        </w:rPr>
      </w:pPr>
      <w:r w:rsidRPr="00B4780E">
        <w:rPr>
          <w:b/>
          <w:bCs/>
          <w:sz w:val="22"/>
          <w:szCs w:val="22"/>
        </w:rPr>
        <w:t xml:space="preserve">I – </w:t>
      </w:r>
      <w:r w:rsidRPr="00B4780E">
        <w:rPr>
          <w:b/>
          <w:bCs/>
          <w:sz w:val="22"/>
          <w:szCs w:val="22"/>
          <w:u w:val="single"/>
        </w:rPr>
        <w:t>DO CONCURSO:</w:t>
      </w:r>
    </w:p>
    <w:p w:rsidR="00F15A84" w:rsidRPr="00B4780E" w:rsidRDefault="00F15A84" w:rsidP="008A3F9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841"/>
      </w:tblGrid>
      <w:tr w:rsidR="00C22CD7" w:rsidRPr="00B4780E" w:rsidTr="006B298B">
        <w:tc>
          <w:tcPr>
            <w:tcW w:w="3119" w:type="dxa"/>
          </w:tcPr>
          <w:p w:rsidR="00C22CD7" w:rsidRPr="00B4780E" w:rsidRDefault="00C22CD7" w:rsidP="00C22CD7">
            <w:pPr>
              <w:jc w:val="both"/>
              <w:rPr>
                <w:b/>
                <w:bCs/>
                <w:u w:val="single"/>
              </w:rPr>
            </w:pPr>
            <w:r w:rsidRPr="00B4780E">
              <w:t>ÁREA DE CONCENTRAÇÃO:</w:t>
            </w:r>
          </w:p>
        </w:tc>
        <w:tc>
          <w:tcPr>
            <w:tcW w:w="5841" w:type="dxa"/>
          </w:tcPr>
          <w:p w:rsidR="006B298B" w:rsidRPr="00B4780E" w:rsidRDefault="00F76302" w:rsidP="00BD06B1">
            <w:pPr>
              <w:ind w:hanging="108"/>
              <w:jc w:val="both"/>
              <w:rPr>
                <w:b/>
                <w:bCs/>
                <w:u w:val="single"/>
              </w:rPr>
            </w:pPr>
            <w:r w:rsidRPr="00B4780E">
              <w:t>Engenharia Física.</w:t>
            </w:r>
          </w:p>
        </w:tc>
      </w:tr>
      <w:tr w:rsidR="00C22CD7" w:rsidRPr="00B4780E" w:rsidTr="006B298B">
        <w:tc>
          <w:tcPr>
            <w:tcW w:w="3119" w:type="dxa"/>
          </w:tcPr>
          <w:p w:rsidR="00C22CD7" w:rsidRPr="00B4780E" w:rsidRDefault="00C22CD7" w:rsidP="00C22CD7">
            <w:pPr>
              <w:jc w:val="both"/>
              <w:rPr>
                <w:b/>
                <w:bCs/>
                <w:u w:val="single"/>
              </w:rPr>
            </w:pPr>
            <w:r w:rsidRPr="00B4780E">
              <w:t>NÚMERO DE VAGAS:</w:t>
            </w:r>
          </w:p>
        </w:tc>
        <w:tc>
          <w:tcPr>
            <w:tcW w:w="5841" w:type="dxa"/>
          </w:tcPr>
          <w:p w:rsidR="00C22CD7" w:rsidRPr="00B4780E" w:rsidRDefault="00BB21FA" w:rsidP="00F13507">
            <w:pPr>
              <w:ind w:hanging="108"/>
              <w:jc w:val="both"/>
              <w:rPr>
                <w:b/>
                <w:bCs/>
                <w:u w:val="single"/>
              </w:rPr>
            </w:pPr>
            <w:r w:rsidRPr="00B4780E">
              <w:rPr>
                <w:shd w:val="clear" w:color="auto" w:fill="FFFF00"/>
              </w:rPr>
              <w:t>01.</w:t>
            </w:r>
          </w:p>
        </w:tc>
      </w:tr>
      <w:tr w:rsidR="00C22CD7" w:rsidRPr="00B4780E" w:rsidTr="006B298B">
        <w:tc>
          <w:tcPr>
            <w:tcW w:w="3119" w:type="dxa"/>
          </w:tcPr>
          <w:p w:rsidR="00C22CD7" w:rsidRPr="00B4780E" w:rsidRDefault="00C22CD7" w:rsidP="00C22CD7">
            <w:pPr>
              <w:jc w:val="both"/>
              <w:rPr>
                <w:b/>
                <w:bCs/>
                <w:u w:val="single"/>
              </w:rPr>
            </w:pPr>
            <w:r w:rsidRPr="00B4780E">
              <w:t>REGIME DE TRABALHO:</w:t>
            </w:r>
          </w:p>
        </w:tc>
        <w:tc>
          <w:tcPr>
            <w:tcW w:w="5841" w:type="dxa"/>
          </w:tcPr>
          <w:p w:rsidR="00C22CD7" w:rsidRPr="00B4780E" w:rsidRDefault="00BB21FA" w:rsidP="00BD06B1">
            <w:pPr>
              <w:ind w:hanging="108"/>
              <w:jc w:val="both"/>
              <w:rPr>
                <w:b/>
                <w:bCs/>
                <w:u w:val="single"/>
              </w:rPr>
            </w:pPr>
            <w:r w:rsidRPr="00B4780E">
              <w:rPr>
                <w:shd w:val="clear" w:color="auto" w:fill="FFFF00"/>
              </w:rPr>
              <w:t>D</w:t>
            </w:r>
            <w:r w:rsidR="00BD06B1" w:rsidRPr="00B4780E">
              <w:rPr>
                <w:shd w:val="clear" w:color="auto" w:fill="FFFF00"/>
              </w:rPr>
              <w:t>edicação Exclusiva</w:t>
            </w:r>
            <w:r w:rsidR="00F15A84" w:rsidRPr="00B4780E">
              <w:rPr>
                <w:shd w:val="clear" w:color="auto" w:fill="FFFF00"/>
              </w:rPr>
              <w:t>.</w:t>
            </w:r>
          </w:p>
        </w:tc>
      </w:tr>
      <w:tr w:rsidR="00C22CD7" w:rsidRPr="00B4780E" w:rsidTr="006B298B">
        <w:tc>
          <w:tcPr>
            <w:tcW w:w="3119" w:type="dxa"/>
          </w:tcPr>
          <w:p w:rsidR="00C22CD7" w:rsidRPr="00B4780E" w:rsidRDefault="00C22CD7" w:rsidP="00C22CD7">
            <w:pPr>
              <w:jc w:val="both"/>
              <w:rPr>
                <w:b/>
                <w:bCs/>
                <w:u w:val="single"/>
              </w:rPr>
            </w:pPr>
            <w:r w:rsidRPr="00B4780E">
              <w:t>FORMAÇÃO EXIGIDA:</w:t>
            </w:r>
          </w:p>
        </w:tc>
        <w:tc>
          <w:tcPr>
            <w:tcW w:w="5841" w:type="dxa"/>
          </w:tcPr>
          <w:p w:rsidR="00BB21FA" w:rsidRPr="00B4780E" w:rsidRDefault="00F76302" w:rsidP="00BD06B1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HAnsi"/>
                <w:lang w:eastAsia="en-US"/>
              </w:rPr>
            </w:pPr>
            <w:r w:rsidRPr="00B4780E">
              <w:t xml:space="preserve">Graduação em Engenharia </w:t>
            </w:r>
            <w:r w:rsidR="004A7FED">
              <w:t>Física e D</w:t>
            </w:r>
            <w:r w:rsidRPr="00B4780E">
              <w:t>outorado em Física, Engenharia ou áreas afins.</w:t>
            </w:r>
          </w:p>
        </w:tc>
      </w:tr>
      <w:tr w:rsidR="00C22CD7" w:rsidRPr="00B4780E" w:rsidTr="006B298B">
        <w:tc>
          <w:tcPr>
            <w:tcW w:w="3119" w:type="dxa"/>
          </w:tcPr>
          <w:p w:rsidR="00C22CD7" w:rsidRPr="00B4780E" w:rsidRDefault="00C22CD7" w:rsidP="00C22CD7">
            <w:pPr>
              <w:jc w:val="both"/>
              <w:rPr>
                <w:b/>
                <w:bCs/>
                <w:u w:val="single"/>
              </w:rPr>
            </w:pPr>
            <w:r w:rsidRPr="00B4780E">
              <w:t>PERFIL DESEJADO:</w:t>
            </w:r>
          </w:p>
        </w:tc>
        <w:tc>
          <w:tcPr>
            <w:tcW w:w="5841" w:type="dxa"/>
          </w:tcPr>
          <w:p w:rsidR="00C22CD7" w:rsidRPr="00B4780E" w:rsidRDefault="00F76302" w:rsidP="003504E7">
            <w:pPr>
              <w:suppressAutoHyphens w:val="0"/>
              <w:ind w:left="-108"/>
              <w:rPr>
                <w:b/>
                <w:bCs/>
                <w:u w:val="single"/>
              </w:rPr>
            </w:pPr>
            <w:r w:rsidRPr="00B4780E">
              <w:t>Formação exigida e atuação comprovada em atividade de pesquisa experimental em uma ou mais dos seguintes temas: Desenvolvimento de dispositivos, biodispositivos, desenvolvimento de novos materiais e aplicações, controle e automação de processos.</w:t>
            </w:r>
          </w:p>
        </w:tc>
      </w:tr>
    </w:tbl>
    <w:p w:rsidR="00C22CD7" w:rsidRPr="00B4780E" w:rsidRDefault="00C22CD7" w:rsidP="008A3F9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8A3F94" w:rsidRPr="00B4780E" w:rsidRDefault="008A3F94" w:rsidP="00F15A84">
      <w:pPr>
        <w:ind w:firstLine="567"/>
        <w:jc w:val="both"/>
        <w:rPr>
          <w:sz w:val="22"/>
          <w:szCs w:val="22"/>
        </w:rPr>
      </w:pPr>
      <w:r w:rsidRPr="00B4780E">
        <w:rPr>
          <w:sz w:val="22"/>
          <w:szCs w:val="22"/>
        </w:rPr>
        <w:t xml:space="preserve"> </w:t>
      </w:r>
    </w:p>
    <w:p w:rsidR="008A3F94" w:rsidRPr="00B4780E" w:rsidRDefault="008A3F94" w:rsidP="0047028F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4780E">
        <w:rPr>
          <w:b/>
          <w:bCs/>
          <w:sz w:val="22"/>
          <w:szCs w:val="22"/>
        </w:rPr>
        <w:t xml:space="preserve">II – </w:t>
      </w:r>
      <w:r w:rsidRPr="00B4780E">
        <w:rPr>
          <w:b/>
          <w:bCs/>
          <w:sz w:val="22"/>
          <w:szCs w:val="22"/>
          <w:u w:val="single"/>
        </w:rPr>
        <w:t>DA INSCRIÇÃO:</w:t>
      </w:r>
    </w:p>
    <w:p w:rsidR="008A3F94" w:rsidRPr="00B4780E" w:rsidRDefault="008A3F94" w:rsidP="00ED7413">
      <w:pPr>
        <w:spacing w:before="120" w:line="276" w:lineRule="auto"/>
        <w:ind w:firstLine="1134"/>
        <w:jc w:val="both"/>
        <w:rPr>
          <w:sz w:val="22"/>
          <w:szCs w:val="22"/>
        </w:rPr>
      </w:pPr>
      <w:r w:rsidRPr="00B4780E">
        <w:rPr>
          <w:sz w:val="22"/>
          <w:szCs w:val="22"/>
        </w:rPr>
        <w:t xml:space="preserve">Pelo sítio da UFG na Internet (www.ufg.br), por meio de preenchimento de formulário eletrônico, cuja cópia em papel deverá ser assinada e entregue durante o ato de instalação do concurso, e emissão de guia de recolhimento única (GRU), a ser paga dentro do período de inscrição. </w:t>
      </w:r>
    </w:p>
    <w:p w:rsidR="008A3F94" w:rsidRPr="00B4780E" w:rsidRDefault="008A3F94" w:rsidP="00ED7413">
      <w:pPr>
        <w:spacing w:before="120" w:line="276" w:lineRule="auto"/>
        <w:ind w:firstLine="1134"/>
        <w:jc w:val="both"/>
        <w:rPr>
          <w:sz w:val="22"/>
          <w:szCs w:val="22"/>
        </w:rPr>
      </w:pPr>
      <w:r w:rsidRPr="00B4780E">
        <w:rPr>
          <w:sz w:val="22"/>
          <w:szCs w:val="22"/>
        </w:rPr>
        <w:t>A cópia digital da GRU e seu comprovante de pagamento deverão ser anexados à inscrição do candidato no sítio da UFG (</w:t>
      </w:r>
      <w:r w:rsidRPr="00B4780E">
        <w:rPr>
          <w:bCs/>
          <w:sz w:val="22"/>
          <w:szCs w:val="22"/>
        </w:rPr>
        <w:t>www.ufg.br</w:t>
      </w:r>
      <w:r w:rsidRPr="00B4780E">
        <w:rPr>
          <w:sz w:val="22"/>
          <w:szCs w:val="22"/>
        </w:rPr>
        <w:t>) até a data prevista para o encerramento das inscrições</w:t>
      </w:r>
      <w:r w:rsidR="00ED67B9" w:rsidRPr="00B4780E">
        <w:rPr>
          <w:sz w:val="22"/>
          <w:szCs w:val="22"/>
        </w:rPr>
        <w:t xml:space="preserve"> e os originais deverão ser entregues no ato de instalação do concurso</w:t>
      </w:r>
      <w:r w:rsidRPr="00B4780E">
        <w:rPr>
          <w:sz w:val="22"/>
          <w:szCs w:val="22"/>
        </w:rPr>
        <w:t xml:space="preserve">. </w:t>
      </w:r>
    </w:p>
    <w:p w:rsidR="00ED7413" w:rsidRPr="00B4780E" w:rsidRDefault="00ED7413" w:rsidP="00ED7413">
      <w:pPr>
        <w:spacing w:before="120" w:line="276" w:lineRule="auto"/>
        <w:ind w:firstLine="1134"/>
        <w:jc w:val="both"/>
        <w:rPr>
          <w:sz w:val="22"/>
          <w:szCs w:val="22"/>
        </w:rPr>
      </w:pPr>
      <w:r w:rsidRPr="00B4780E">
        <w:rPr>
          <w:sz w:val="22"/>
          <w:szCs w:val="22"/>
        </w:rPr>
        <w:t xml:space="preserve">Período de incrição: </w:t>
      </w:r>
      <w:r w:rsidRPr="00B4780E">
        <w:rPr>
          <w:sz w:val="22"/>
          <w:szCs w:val="22"/>
          <w:highlight w:val="yellow"/>
        </w:rPr>
        <w:t>xxxxx</w:t>
      </w:r>
    </w:p>
    <w:p w:rsidR="008A3F94" w:rsidRPr="00B4780E" w:rsidRDefault="008A3F94" w:rsidP="0047028F">
      <w:pPr>
        <w:spacing w:before="120" w:line="360" w:lineRule="auto"/>
        <w:jc w:val="both"/>
        <w:rPr>
          <w:b/>
          <w:bCs/>
          <w:sz w:val="22"/>
          <w:szCs w:val="22"/>
          <w:u w:val="single"/>
        </w:rPr>
      </w:pPr>
      <w:r w:rsidRPr="00B4780E">
        <w:rPr>
          <w:b/>
          <w:bCs/>
          <w:sz w:val="22"/>
          <w:szCs w:val="22"/>
        </w:rPr>
        <w:t xml:space="preserve">III – </w:t>
      </w:r>
      <w:r w:rsidRPr="00B4780E">
        <w:rPr>
          <w:b/>
          <w:bCs/>
          <w:sz w:val="22"/>
          <w:szCs w:val="22"/>
          <w:u w:val="single"/>
        </w:rPr>
        <w:t>DAS PROVAS:</w:t>
      </w:r>
    </w:p>
    <w:p w:rsidR="008A3F94" w:rsidRPr="00B4780E" w:rsidRDefault="008A3F94" w:rsidP="0047028F">
      <w:pPr>
        <w:spacing w:before="120" w:line="360" w:lineRule="auto"/>
        <w:ind w:firstLine="1134"/>
        <w:jc w:val="both"/>
        <w:rPr>
          <w:sz w:val="22"/>
          <w:szCs w:val="22"/>
        </w:rPr>
      </w:pPr>
      <w:r w:rsidRPr="00B4780E">
        <w:rPr>
          <w:sz w:val="22"/>
          <w:szCs w:val="22"/>
        </w:rPr>
        <w:t>Considerando-se o que dispõe o Art.</w:t>
      </w:r>
      <w:r w:rsidR="006C07FB" w:rsidRPr="00B4780E">
        <w:rPr>
          <w:sz w:val="22"/>
          <w:szCs w:val="22"/>
        </w:rPr>
        <w:t xml:space="preserve"> </w:t>
      </w:r>
      <w:r w:rsidRPr="00B4780E">
        <w:rPr>
          <w:sz w:val="22"/>
          <w:szCs w:val="22"/>
        </w:rPr>
        <w:t>5°</w:t>
      </w:r>
      <w:r w:rsidR="006C07FB" w:rsidRPr="00B4780E">
        <w:rPr>
          <w:sz w:val="22"/>
          <w:szCs w:val="22"/>
        </w:rPr>
        <w:t xml:space="preserve"> </w:t>
      </w:r>
      <w:r w:rsidRPr="00B4780E">
        <w:rPr>
          <w:sz w:val="22"/>
          <w:szCs w:val="22"/>
        </w:rPr>
        <w:t>da Resolução Conjunta CONSUNI/CEPEC Nº. 01/2013, o Conselho Diretor do</w:t>
      </w:r>
      <w:r w:rsidR="00E04B71" w:rsidRPr="00B4780E">
        <w:rPr>
          <w:sz w:val="22"/>
          <w:szCs w:val="22"/>
        </w:rPr>
        <w:t xml:space="preserve"> INSTITUTO DE FÍSICA </w:t>
      </w:r>
      <w:r w:rsidRPr="00B4780E">
        <w:rPr>
          <w:sz w:val="22"/>
          <w:szCs w:val="22"/>
        </w:rPr>
        <w:t>da UFG estabelece para este concurso que:</w:t>
      </w:r>
    </w:p>
    <w:p w:rsidR="008A3F94" w:rsidRPr="00B4780E" w:rsidRDefault="008A3F94" w:rsidP="008A3F94">
      <w:pPr>
        <w:numPr>
          <w:ilvl w:val="0"/>
          <w:numId w:val="2"/>
        </w:numPr>
        <w:tabs>
          <w:tab w:val="left" w:pos="284"/>
          <w:tab w:val="left" w:pos="2149"/>
        </w:tabs>
        <w:spacing w:after="57" w:line="276" w:lineRule="auto"/>
        <w:ind w:hanging="720"/>
        <w:jc w:val="both"/>
        <w:rPr>
          <w:b/>
          <w:bCs/>
          <w:sz w:val="22"/>
          <w:szCs w:val="22"/>
        </w:rPr>
      </w:pPr>
      <w:r w:rsidRPr="00B4780E">
        <w:rPr>
          <w:sz w:val="22"/>
          <w:szCs w:val="22"/>
        </w:rPr>
        <w:t xml:space="preserve">No que se refere ao </w:t>
      </w:r>
      <w:r w:rsidRPr="00B4780E">
        <w:rPr>
          <w:sz w:val="22"/>
          <w:szCs w:val="22"/>
          <w:highlight w:val="yellow"/>
        </w:rPr>
        <w:t>artigo 14</w:t>
      </w:r>
      <w:r w:rsidRPr="00B4780E">
        <w:rPr>
          <w:sz w:val="22"/>
          <w:szCs w:val="22"/>
        </w:rPr>
        <w:t xml:space="preserve"> e inciso I do </w:t>
      </w:r>
      <w:r w:rsidRPr="00B4780E">
        <w:rPr>
          <w:sz w:val="22"/>
          <w:szCs w:val="22"/>
          <w:highlight w:val="yellow"/>
        </w:rPr>
        <w:t xml:space="preserve">artigo </w:t>
      </w:r>
      <w:r w:rsidR="00222CBA" w:rsidRPr="00B4780E">
        <w:rPr>
          <w:sz w:val="22"/>
          <w:szCs w:val="22"/>
          <w:highlight w:val="yellow"/>
        </w:rPr>
        <w:t>18</w:t>
      </w:r>
      <w:r w:rsidRPr="00B4780E">
        <w:rPr>
          <w:sz w:val="22"/>
          <w:szCs w:val="22"/>
        </w:rPr>
        <w:t xml:space="preserve">: </w:t>
      </w:r>
      <w:r w:rsidR="00473E2D" w:rsidRPr="00B4780E">
        <w:rPr>
          <w:b/>
          <w:sz w:val="22"/>
          <w:szCs w:val="22"/>
        </w:rPr>
        <w:t>a prova do concurso será escrita e terá caráter eliminatório</w:t>
      </w:r>
      <w:r w:rsidRPr="00B4780E">
        <w:rPr>
          <w:bCs/>
          <w:sz w:val="22"/>
          <w:szCs w:val="22"/>
        </w:rPr>
        <w:t>.</w:t>
      </w:r>
    </w:p>
    <w:p w:rsidR="008A3F94" w:rsidRPr="00B4780E" w:rsidRDefault="008A3F94" w:rsidP="008A3F94">
      <w:pPr>
        <w:pStyle w:val="Default"/>
        <w:spacing w:line="276" w:lineRule="auto"/>
        <w:rPr>
          <w:sz w:val="22"/>
          <w:szCs w:val="22"/>
        </w:rPr>
      </w:pPr>
    </w:p>
    <w:p w:rsidR="008A3F94" w:rsidRPr="00B4780E" w:rsidRDefault="008A3F94" w:rsidP="008A3F94">
      <w:pPr>
        <w:pStyle w:val="Default"/>
        <w:numPr>
          <w:ilvl w:val="0"/>
          <w:numId w:val="3"/>
        </w:numPr>
        <w:spacing w:after="38" w:line="276" w:lineRule="auto"/>
        <w:jc w:val="both"/>
        <w:rPr>
          <w:sz w:val="22"/>
          <w:szCs w:val="22"/>
        </w:rPr>
      </w:pPr>
      <w:r w:rsidRPr="00B4780E">
        <w:rPr>
          <w:sz w:val="22"/>
          <w:szCs w:val="22"/>
        </w:rPr>
        <w:t xml:space="preserve">Serão considerados aptos a continuar no concurso os </w:t>
      </w:r>
      <w:r w:rsidR="00CD4A81" w:rsidRPr="00B4780E">
        <w:rPr>
          <w:b/>
          <w:sz w:val="22"/>
          <w:szCs w:val="22"/>
        </w:rPr>
        <w:t>5 (cinco)</w:t>
      </w:r>
      <w:r w:rsidR="00CD4A81" w:rsidRPr="00B4780E">
        <w:rPr>
          <w:sz w:val="22"/>
          <w:szCs w:val="22"/>
        </w:rPr>
        <w:t xml:space="preserve"> </w:t>
      </w:r>
      <w:r w:rsidRPr="00B4780E">
        <w:rPr>
          <w:sz w:val="22"/>
          <w:szCs w:val="22"/>
        </w:rPr>
        <w:t xml:space="preserve">candidatos que obtiverem notas </w:t>
      </w:r>
      <w:r w:rsidR="00705271" w:rsidRPr="00B4780E">
        <w:rPr>
          <w:sz w:val="22"/>
          <w:szCs w:val="22"/>
        </w:rPr>
        <w:t>médias igua</w:t>
      </w:r>
      <w:r w:rsidR="00E72C65" w:rsidRPr="00B4780E">
        <w:rPr>
          <w:sz w:val="22"/>
          <w:szCs w:val="22"/>
        </w:rPr>
        <w:t>is</w:t>
      </w:r>
      <w:r w:rsidR="00705271" w:rsidRPr="00B4780E">
        <w:rPr>
          <w:sz w:val="22"/>
          <w:szCs w:val="22"/>
        </w:rPr>
        <w:t xml:space="preserve"> ou superior</w:t>
      </w:r>
      <w:r w:rsidR="00E72C65" w:rsidRPr="00B4780E">
        <w:rPr>
          <w:sz w:val="22"/>
          <w:szCs w:val="22"/>
        </w:rPr>
        <w:t>es</w:t>
      </w:r>
      <w:r w:rsidR="00705271" w:rsidRPr="00B4780E">
        <w:rPr>
          <w:sz w:val="22"/>
          <w:szCs w:val="22"/>
        </w:rPr>
        <w:t xml:space="preserve"> a </w:t>
      </w:r>
      <w:r w:rsidR="00705271" w:rsidRPr="00B4780E">
        <w:rPr>
          <w:b/>
          <w:sz w:val="22"/>
          <w:szCs w:val="22"/>
        </w:rPr>
        <w:t>7,00 (sete)</w:t>
      </w:r>
      <w:r w:rsidRPr="00B4780E">
        <w:rPr>
          <w:sz w:val="22"/>
          <w:szCs w:val="22"/>
        </w:rPr>
        <w:t xml:space="preserve">; </w:t>
      </w:r>
    </w:p>
    <w:p w:rsidR="008A3F94" w:rsidRPr="00B4780E" w:rsidRDefault="008A3F94" w:rsidP="008A3F94">
      <w:pPr>
        <w:pStyle w:val="Default"/>
        <w:numPr>
          <w:ilvl w:val="0"/>
          <w:numId w:val="3"/>
        </w:numPr>
        <w:spacing w:after="38" w:line="276" w:lineRule="auto"/>
        <w:jc w:val="both"/>
        <w:rPr>
          <w:sz w:val="22"/>
          <w:szCs w:val="22"/>
        </w:rPr>
      </w:pPr>
      <w:r w:rsidRPr="00B4780E">
        <w:rPr>
          <w:sz w:val="22"/>
          <w:szCs w:val="22"/>
        </w:rPr>
        <w:lastRenderedPageBreak/>
        <w:t xml:space="preserve">Na ocorrência de empate, todos os candidatos classificados no limite de corte </w:t>
      </w:r>
      <w:r w:rsidR="00793294" w:rsidRPr="00B4780E">
        <w:rPr>
          <w:sz w:val="22"/>
          <w:szCs w:val="22"/>
        </w:rPr>
        <w:t xml:space="preserve">de </w:t>
      </w:r>
      <w:r w:rsidR="00793294" w:rsidRPr="00B4780E">
        <w:rPr>
          <w:b/>
          <w:sz w:val="22"/>
          <w:szCs w:val="22"/>
        </w:rPr>
        <w:t>média 7,00 (sete)</w:t>
      </w:r>
      <w:r w:rsidR="00793294" w:rsidRPr="00B4780E">
        <w:rPr>
          <w:sz w:val="22"/>
          <w:szCs w:val="22"/>
        </w:rPr>
        <w:t xml:space="preserve"> </w:t>
      </w:r>
      <w:r w:rsidRPr="00B4780E">
        <w:rPr>
          <w:sz w:val="22"/>
          <w:szCs w:val="22"/>
        </w:rPr>
        <w:t>estarão habilitados a realizar as demais provas do concurso, ainda que seja ultrapassado o limite de</w:t>
      </w:r>
      <w:r w:rsidR="00BD06B1" w:rsidRPr="00B4780E">
        <w:rPr>
          <w:sz w:val="22"/>
          <w:szCs w:val="22"/>
        </w:rPr>
        <w:t xml:space="preserve"> </w:t>
      </w:r>
      <w:r w:rsidR="00BD06B1" w:rsidRPr="00B4780E">
        <w:rPr>
          <w:b/>
          <w:sz w:val="22"/>
          <w:szCs w:val="22"/>
        </w:rPr>
        <w:t>5 (cinco)</w:t>
      </w:r>
      <w:r w:rsidRPr="00B4780E">
        <w:rPr>
          <w:sz w:val="22"/>
          <w:szCs w:val="22"/>
        </w:rPr>
        <w:t xml:space="preserve"> candidatos; </w:t>
      </w:r>
    </w:p>
    <w:p w:rsidR="008A3F94" w:rsidRPr="00B4780E" w:rsidRDefault="008A3F94" w:rsidP="008A3F94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4780E">
        <w:rPr>
          <w:sz w:val="22"/>
          <w:szCs w:val="22"/>
        </w:rPr>
        <w:t xml:space="preserve">Na hipótese de ocorrer impugnação, o candidato impugnado fica certificado que, sendo julgado procedente sua impugnação fará as demais provas nas mesmas condições, datas e prazos que os demais candidatos. </w:t>
      </w:r>
    </w:p>
    <w:p w:rsidR="008A3F94" w:rsidRPr="00B4780E" w:rsidRDefault="008A3F94" w:rsidP="008A3F94">
      <w:pPr>
        <w:spacing w:line="276" w:lineRule="auto"/>
        <w:jc w:val="both"/>
        <w:rPr>
          <w:sz w:val="22"/>
          <w:szCs w:val="22"/>
        </w:rPr>
      </w:pPr>
      <w:r w:rsidRPr="00B4780E">
        <w:rPr>
          <w:sz w:val="22"/>
          <w:szCs w:val="22"/>
        </w:rPr>
        <w:t>b) Lista de pontos para as provas escrita e didática:</w:t>
      </w:r>
    </w:p>
    <w:p w:rsidR="008A3F94" w:rsidRPr="00B4780E" w:rsidRDefault="00705271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B4780E">
        <w:rPr>
          <w:sz w:val="22"/>
          <w:szCs w:val="22"/>
        </w:rPr>
        <w:t>Leis de conservação da mecânica clássica</w:t>
      </w:r>
      <w:r w:rsidR="00473E2D" w:rsidRPr="00B4780E">
        <w:rPr>
          <w:rFonts w:eastAsiaTheme="minorHAnsi"/>
          <w:sz w:val="22"/>
          <w:szCs w:val="22"/>
          <w:lang w:eastAsia="en-US"/>
        </w:rPr>
        <w:t>;</w:t>
      </w:r>
    </w:p>
    <w:p w:rsidR="008A3F94" w:rsidRPr="00B4780E" w:rsidRDefault="00705271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B4780E">
        <w:rPr>
          <w:sz w:val="22"/>
          <w:szCs w:val="22"/>
        </w:rPr>
        <w:t>Leis da termodinâmica</w:t>
      </w:r>
      <w:r w:rsidR="00473E2D" w:rsidRPr="00B4780E">
        <w:rPr>
          <w:rFonts w:eastAsiaTheme="minorHAnsi"/>
          <w:sz w:val="22"/>
          <w:szCs w:val="22"/>
          <w:lang w:eastAsia="en-US"/>
        </w:rPr>
        <w:t>;</w:t>
      </w:r>
    </w:p>
    <w:p w:rsidR="008A3F94" w:rsidRPr="00B4780E" w:rsidRDefault="00705271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B4780E">
        <w:rPr>
          <w:sz w:val="22"/>
          <w:szCs w:val="22"/>
        </w:rPr>
        <w:t>Equações de Maxwell</w:t>
      </w:r>
      <w:r w:rsidR="00473E2D" w:rsidRPr="00B4780E">
        <w:rPr>
          <w:rFonts w:eastAsiaTheme="minorHAnsi"/>
          <w:sz w:val="22"/>
          <w:szCs w:val="22"/>
          <w:lang w:eastAsia="en-US"/>
        </w:rPr>
        <w:t>;</w:t>
      </w:r>
    </w:p>
    <w:p w:rsidR="008A3F94" w:rsidRPr="00B4780E" w:rsidRDefault="00705271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B4780E">
        <w:rPr>
          <w:sz w:val="22"/>
          <w:szCs w:val="22"/>
        </w:rPr>
        <w:t>Postulados da mecânica quântica</w:t>
      </w:r>
      <w:r w:rsidR="004966CE" w:rsidRPr="00B4780E">
        <w:rPr>
          <w:rFonts w:eastAsiaTheme="minorHAnsi"/>
          <w:sz w:val="22"/>
          <w:szCs w:val="22"/>
          <w:lang w:eastAsia="en-US"/>
        </w:rPr>
        <w:t>;</w:t>
      </w:r>
    </w:p>
    <w:p w:rsidR="008A3F94" w:rsidRPr="00B4780E" w:rsidRDefault="00705271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B4780E">
        <w:rPr>
          <w:sz w:val="22"/>
          <w:szCs w:val="22"/>
        </w:rPr>
        <w:t>Oscilações em circuitos elétricos</w:t>
      </w:r>
      <w:r w:rsidR="004966CE" w:rsidRPr="00B4780E">
        <w:rPr>
          <w:rFonts w:eastAsiaTheme="minorHAnsi"/>
          <w:sz w:val="22"/>
          <w:szCs w:val="22"/>
          <w:lang w:eastAsia="en-US"/>
        </w:rPr>
        <w:t>;</w:t>
      </w:r>
    </w:p>
    <w:p w:rsidR="008A3F94" w:rsidRPr="00B4780E" w:rsidRDefault="00705271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B4780E">
        <w:rPr>
          <w:sz w:val="22"/>
          <w:szCs w:val="22"/>
        </w:rPr>
        <w:t>Movimento ondulatório e interferência</w:t>
      </w:r>
      <w:r w:rsidR="004966CE" w:rsidRPr="00B4780E">
        <w:rPr>
          <w:rFonts w:eastAsiaTheme="minorHAnsi"/>
          <w:sz w:val="22"/>
          <w:szCs w:val="22"/>
          <w:lang w:eastAsia="en-US"/>
        </w:rPr>
        <w:t>;</w:t>
      </w:r>
    </w:p>
    <w:p w:rsidR="008A3F94" w:rsidRPr="00B4780E" w:rsidRDefault="00705271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B4780E">
        <w:rPr>
          <w:sz w:val="22"/>
          <w:szCs w:val="22"/>
        </w:rPr>
        <w:t>Teoria cinética dos gases</w:t>
      </w:r>
      <w:r w:rsidR="004966CE" w:rsidRPr="00B4780E">
        <w:rPr>
          <w:rFonts w:eastAsiaTheme="minorHAnsi"/>
          <w:sz w:val="22"/>
          <w:szCs w:val="22"/>
          <w:lang w:eastAsia="en-US"/>
        </w:rPr>
        <w:t>;</w:t>
      </w:r>
    </w:p>
    <w:p w:rsidR="004966CE" w:rsidRPr="00B4780E" w:rsidRDefault="00705271" w:rsidP="004966C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4780E">
        <w:rPr>
          <w:sz w:val="22"/>
          <w:szCs w:val="22"/>
        </w:rPr>
        <w:t>Oscilações forçadas e ressonância</w:t>
      </w:r>
      <w:r w:rsidR="004966CE" w:rsidRPr="00B4780E">
        <w:rPr>
          <w:rFonts w:eastAsiaTheme="minorHAnsi"/>
          <w:sz w:val="22"/>
          <w:szCs w:val="22"/>
          <w:lang w:eastAsia="en-US"/>
        </w:rPr>
        <w:t xml:space="preserve">; </w:t>
      </w:r>
    </w:p>
    <w:p w:rsidR="004966CE" w:rsidRPr="00B4780E" w:rsidRDefault="00705271" w:rsidP="004966C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4780E">
        <w:rPr>
          <w:sz w:val="22"/>
          <w:szCs w:val="22"/>
        </w:rPr>
        <w:t>Condutividade elétrica em sólidos</w:t>
      </w:r>
      <w:r w:rsidR="004966CE" w:rsidRPr="00B4780E">
        <w:rPr>
          <w:rFonts w:eastAsiaTheme="minorHAnsi"/>
          <w:sz w:val="22"/>
          <w:szCs w:val="22"/>
          <w:lang w:eastAsia="en-US"/>
        </w:rPr>
        <w:t xml:space="preserve">; </w:t>
      </w:r>
    </w:p>
    <w:p w:rsidR="004966CE" w:rsidRPr="00B4780E" w:rsidRDefault="00705271" w:rsidP="004966C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4780E">
        <w:rPr>
          <w:sz w:val="22"/>
          <w:szCs w:val="22"/>
        </w:rPr>
        <w:t>Processos de transporte de calor</w:t>
      </w:r>
      <w:r w:rsidR="004966CE" w:rsidRPr="00B4780E">
        <w:rPr>
          <w:rFonts w:eastAsiaTheme="minorHAnsi"/>
          <w:sz w:val="22"/>
          <w:szCs w:val="22"/>
          <w:lang w:eastAsia="en-US"/>
        </w:rPr>
        <w:t xml:space="preserve">; </w:t>
      </w:r>
    </w:p>
    <w:p w:rsidR="008A3F94" w:rsidRPr="00B4780E" w:rsidRDefault="00705271" w:rsidP="004966C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4780E">
        <w:rPr>
          <w:sz w:val="22"/>
          <w:szCs w:val="22"/>
        </w:rPr>
        <w:t>Processos de transporte de massa</w:t>
      </w:r>
      <w:r w:rsidR="004966CE" w:rsidRPr="00B4780E">
        <w:rPr>
          <w:rFonts w:eastAsiaTheme="minorHAnsi"/>
          <w:sz w:val="22"/>
          <w:szCs w:val="22"/>
          <w:lang w:eastAsia="en-US"/>
        </w:rPr>
        <w:t>.</w:t>
      </w:r>
    </w:p>
    <w:p w:rsidR="008A3F94" w:rsidRPr="00B4780E" w:rsidRDefault="008A3F94" w:rsidP="008A3F94">
      <w:pPr>
        <w:tabs>
          <w:tab w:val="left" w:pos="2880"/>
        </w:tabs>
        <w:suppressAutoHyphens w:val="0"/>
        <w:autoSpaceDE w:val="0"/>
        <w:spacing w:line="276" w:lineRule="auto"/>
        <w:ind w:left="714"/>
        <w:jc w:val="both"/>
        <w:rPr>
          <w:sz w:val="22"/>
          <w:szCs w:val="22"/>
          <w:shd w:val="clear" w:color="auto" w:fill="FFFF00"/>
        </w:rPr>
      </w:pPr>
    </w:p>
    <w:p w:rsidR="004966CE" w:rsidRPr="00B4780E" w:rsidRDefault="008A3F94" w:rsidP="008A3F94">
      <w:pPr>
        <w:jc w:val="both"/>
        <w:rPr>
          <w:sz w:val="22"/>
          <w:szCs w:val="22"/>
        </w:rPr>
      </w:pPr>
      <w:r w:rsidRPr="00B4780E">
        <w:rPr>
          <w:sz w:val="22"/>
          <w:szCs w:val="22"/>
        </w:rPr>
        <w:t xml:space="preserve">c) </w:t>
      </w:r>
      <w:r w:rsidR="004966CE" w:rsidRPr="00B4780E">
        <w:rPr>
          <w:sz w:val="22"/>
          <w:szCs w:val="22"/>
        </w:rPr>
        <w:t>O sorteio do ponto para a prova escrita, único para todos os candidatos, será realizado imediatamente após o encerramento da instalação do concurso.</w:t>
      </w:r>
    </w:p>
    <w:p w:rsidR="008A3F94" w:rsidRPr="00B4780E" w:rsidRDefault="008A3F94" w:rsidP="008A3F94">
      <w:pPr>
        <w:jc w:val="both"/>
        <w:rPr>
          <w:sz w:val="22"/>
          <w:szCs w:val="22"/>
        </w:rPr>
      </w:pPr>
    </w:p>
    <w:p w:rsidR="004966CE" w:rsidRPr="00B4780E" w:rsidRDefault="008A3F94" w:rsidP="008A3F94">
      <w:pPr>
        <w:jc w:val="both"/>
        <w:rPr>
          <w:sz w:val="22"/>
          <w:szCs w:val="22"/>
        </w:rPr>
      </w:pPr>
      <w:r w:rsidRPr="00B4780E">
        <w:rPr>
          <w:sz w:val="22"/>
          <w:szCs w:val="22"/>
        </w:rPr>
        <w:t xml:space="preserve">d) </w:t>
      </w:r>
      <w:r w:rsidR="004966CE" w:rsidRPr="00B4780E">
        <w:rPr>
          <w:sz w:val="22"/>
          <w:szCs w:val="22"/>
        </w:rPr>
        <w:t xml:space="preserve">A prova escrita será dissertativa, de forma manuscrita e a tinta, com duração de quatro horas, terá início </w:t>
      </w:r>
      <w:r w:rsidR="004966CE" w:rsidRPr="00B4780E">
        <w:rPr>
          <w:b/>
          <w:sz w:val="22"/>
          <w:szCs w:val="22"/>
        </w:rPr>
        <w:t>uma hora</w:t>
      </w:r>
      <w:r w:rsidR="004966CE" w:rsidRPr="00B4780E">
        <w:rPr>
          <w:sz w:val="22"/>
          <w:szCs w:val="22"/>
        </w:rPr>
        <w:t xml:space="preserve"> após o sorteio do ponto.</w:t>
      </w:r>
    </w:p>
    <w:p w:rsidR="004966CE" w:rsidRPr="00B4780E" w:rsidRDefault="004966CE" w:rsidP="008A3F94">
      <w:pPr>
        <w:jc w:val="both"/>
        <w:rPr>
          <w:sz w:val="22"/>
          <w:szCs w:val="22"/>
        </w:rPr>
      </w:pPr>
    </w:p>
    <w:p w:rsidR="008A3F94" w:rsidRPr="00B4780E" w:rsidRDefault="004966CE" w:rsidP="008A3F94">
      <w:pPr>
        <w:jc w:val="both"/>
        <w:rPr>
          <w:sz w:val="22"/>
          <w:szCs w:val="22"/>
        </w:rPr>
      </w:pPr>
      <w:r w:rsidRPr="00B4780E">
        <w:rPr>
          <w:sz w:val="22"/>
          <w:szCs w:val="22"/>
        </w:rPr>
        <w:t>e) Não será permitida consulta bibliográfica durante a realização da prova escrita.</w:t>
      </w:r>
    </w:p>
    <w:p w:rsidR="008E3BF7" w:rsidRPr="00B4780E" w:rsidRDefault="008E3BF7" w:rsidP="008A3F94">
      <w:pPr>
        <w:jc w:val="both"/>
        <w:rPr>
          <w:sz w:val="22"/>
          <w:szCs w:val="22"/>
        </w:rPr>
      </w:pPr>
    </w:p>
    <w:p w:rsidR="008E3BF7" w:rsidRPr="00B4780E" w:rsidRDefault="008E3BF7" w:rsidP="008A3F94">
      <w:pPr>
        <w:jc w:val="both"/>
        <w:rPr>
          <w:sz w:val="22"/>
          <w:szCs w:val="22"/>
        </w:rPr>
      </w:pPr>
      <w:r w:rsidRPr="00B4780E">
        <w:rPr>
          <w:sz w:val="22"/>
          <w:szCs w:val="22"/>
        </w:rPr>
        <w:t>f) O ponto sorteado para a prova escrita será excluído da lista de pontos para a prova didática.</w:t>
      </w:r>
    </w:p>
    <w:p w:rsidR="008E3BF7" w:rsidRPr="00B4780E" w:rsidRDefault="008E3BF7" w:rsidP="008A3F94">
      <w:pPr>
        <w:jc w:val="both"/>
        <w:rPr>
          <w:sz w:val="22"/>
          <w:szCs w:val="22"/>
        </w:rPr>
      </w:pPr>
    </w:p>
    <w:p w:rsidR="008E3BF7" w:rsidRPr="00B4780E" w:rsidRDefault="008E3BF7" w:rsidP="008A3F94">
      <w:pPr>
        <w:jc w:val="both"/>
        <w:rPr>
          <w:sz w:val="22"/>
          <w:szCs w:val="22"/>
        </w:rPr>
      </w:pPr>
      <w:r w:rsidRPr="00B4780E">
        <w:rPr>
          <w:sz w:val="22"/>
          <w:szCs w:val="22"/>
        </w:rPr>
        <w:t>g) O sorteio do ponto para a prova didática será realizado após a sessão pública de divulgação dos nomes dos candidatos aprovados na prova escrita.</w:t>
      </w:r>
    </w:p>
    <w:p w:rsidR="008A3F94" w:rsidRPr="00B4780E" w:rsidRDefault="008A3F94" w:rsidP="008A3F94">
      <w:pPr>
        <w:jc w:val="both"/>
        <w:rPr>
          <w:sz w:val="22"/>
          <w:szCs w:val="22"/>
        </w:rPr>
      </w:pPr>
    </w:p>
    <w:p w:rsidR="008A3F94" w:rsidRPr="00B4780E" w:rsidRDefault="008E3BF7" w:rsidP="008A3F94">
      <w:pPr>
        <w:jc w:val="both"/>
        <w:rPr>
          <w:sz w:val="22"/>
          <w:szCs w:val="22"/>
        </w:rPr>
      </w:pPr>
      <w:r w:rsidRPr="00B4780E">
        <w:rPr>
          <w:sz w:val="22"/>
          <w:szCs w:val="22"/>
        </w:rPr>
        <w:t>h</w:t>
      </w:r>
      <w:r w:rsidR="008A3F94" w:rsidRPr="00B4780E">
        <w:rPr>
          <w:sz w:val="22"/>
          <w:szCs w:val="22"/>
        </w:rPr>
        <w:t xml:space="preserve">) </w:t>
      </w:r>
      <w:r w:rsidR="001E3A3D" w:rsidRPr="009361DB">
        <w:rPr>
          <w:sz w:val="22"/>
          <w:szCs w:val="22"/>
        </w:rPr>
        <w:t>O memorial</w:t>
      </w:r>
      <w:r w:rsidR="001E3A3D">
        <w:rPr>
          <w:sz w:val="22"/>
          <w:szCs w:val="22"/>
        </w:rPr>
        <w:t>, o projeto de pesquisa e extensão deverão</w:t>
      </w:r>
      <w:r w:rsidR="001E3A3D" w:rsidRPr="009361DB">
        <w:rPr>
          <w:sz w:val="22"/>
          <w:szCs w:val="22"/>
        </w:rPr>
        <w:t xml:space="preserve"> ser entregue</w:t>
      </w:r>
      <w:r w:rsidR="001E3A3D">
        <w:rPr>
          <w:sz w:val="22"/>
          <w:szCs w:val="22"/>
        </w:rPr>
        <w:t>s</w:t>
      </w:r>
      <w:r w:rsidR="001E3A3D" w:rsidRPr="009361DB">
        <w:rPr>
          <w:sz w:val="22"/>
          <w:szCs w:val="22"/>
        </w:rPr>
        <w:t xml:space="preserve"> no ato da instalação do concurso</w:t>
      </w:r>
      <w:r w:rsidR="008A3F94" w:rsidRPr="00B4780E">
        <w:rPr>
          <w:sz w:val="22"/>
          <w:szCs w:val="22"/>
        </w:rPr>
        <w:t>.</w:t>
      </w:r>
    </w:p>
    <w:p w:rsidR="008A3F94" w:rsidRPr="00B4780E" w:rsidRDefault="008A3F94" w:rsidP="008A3F94">
      <w:pPr>
        <w:jc w:val="both"/>
        <w:rPr>
          <w:sz w:val="22"/>
          <w:szCs w:val="22"/>
        </w:rPr>
      </w:pPr>
    </w:p>
    <w:p w:rsidR="008A3F94" w:rsidRPr="00B4780E" w:rsidRDefault="008E3BF7" w:rsidP="000318A2">
      <w:pPr>
        <w:spacing w:line="360" w:lineRule="auto"/>
        <w:ind w:left="142" w:hanging="131"/>
        <w:jc w:val="both"/>
        <w:rPr>
          <w:sz w:val="22"/>
          <w:szCs w:val="22"/>
        </w:rPr>
      </w:pPr>
      <w:r w:rsidRPr="00B4780E">
        <w:rPr>
          <w:sz w:val="22"/>
          <w:szCs w:val="22"/>
        </w:rPr>
        <w:t>i</w:t>
      </w:r>
      <w:r w:rsidR="008A3F94" w:rsidRPr="00B4780E">
        <w:rPr>
          <w:sz w:val="22"/>
          <w:szCs w:val="22"/>
        </w:rPr>
        <w:t>)</w:t>
      </w:r>
      <w:r w:rsidR="000318A2" w:rsidRPr="00B4780E">
        <w:rPr>
          <w:sz w:val="22"/>
          <w:szCs w:val="22"/>
        </w:rPr>
        <w:t xml:space="preserve"> </w:t>
      </w:r>
      <w:r w:rsidR="008A3F94" w:rsidRPr="00B4780E">
        <w:rPr>
          <w:sz w:val="22"/>
          <w:szCs w:val="22"/>
        </w:rPr>
        <w:t>Para a atribuição de pontos na prova de títulos, o Conselho Diretor d</w:t>
      </w:r>
      <w:r w:rsidR="00B307FE" w:rsidRPr="00B4780E">
        <w:rPr>
          <w:sz w:val="22"/>
          <w:szCs w:val="22"/>
        </w:rPr>
        <w:t>o</w:t>
      </w:r>
      <w:r w:rsidR="002D1891" w:rsidRPr="00B4780E">
        <w:rPr>
          <w:sz w:val="22"/>
          <w:szCs w:val="22"/>
        </w:rPr>
        <w:t xml:space="preserve"> Instituto de Física</w:t>
      </w:r>
      <w:r w:rsidR="008A3F94" w:rsidRPr="00B4780E">
        <w:rPr>
          <w:sz w:val="22"/>
          <w:szCs w:val="22"/>
        </w:rPr>
        <w:t xml:space="preserve"> aprovou atribuir, às atividades desenvolvidas e comprovadas pelo candidato, nos últimos</w:t>
      </w:r>
      <w:r w:rsidR="002D1891" w:rsidRPr="00B4780E">
        <w:rPr>
          <w:sz w:val="22"/>
          <w:szCs w:val="22"/>
        </w:rPr>
        <w:t xml:space="preserve"> </w:t>
      </w:r>
      <w:r w:rsidR="002D1891" w:rsidRPr="00B4780E">
        <w:rPr>
          <w:b/>
          <w:sz w:val="22"/>
          <w:szCs w:val="22"/>
        </w:rPr>
        <w:t>5 (cinco</w:t>
      </w:r>
      <w:r w:rsidR="004A7FED">
        <w:rPr>
          <w:b/>
          <w:sz w:val="22"/>
          <w:szCs w:val="22"/>
        </w:rPr>
        <w:t xml:space="preserve"> anos</w:t>
      </w:r>
      <w:r w:rsidR="002D1891" w:rsidRPr="00B4780E">
        <w:rPr>
          <w:b/>
          <w:sz w:val="22"/>
          <w:szCs w:val="22"/>
        </w:rPr>
        <w:t>)</w:t>
      </w:r>
      <w:r w:rsidR="008A3F94" w:rsidRPr="00B4780E">
        <w:rPr>
          <w:sz w:val="22"/>
          <w:szCs w:val="22"/>
        </w:rPr>
        <w:t xml:space="preserve">, a pontuação de acordo com a tabela anexa à </w:t>
      </w:r>
      <w:r w:rsidR="008A3F94" w:rsidRPr="004A7FED">
        <w:rPr>
          <w:sz w:val="22"/>
          <w:szCs w:val="22"/>
        </w:rPr>
        <w:t>resolução 01/2013 CONSUNI-CEPEC</w:t>
      </w:r>
      <w:r w:rsidR="002D1891" w:rsidRPr="004A7FED">
        <w:rPr>
          <w:sz w:val="22"/>
          <w:szCs w:val="22"/>
        </w:rPr>
        <w:t>, com exceção dos 14 itens referentes à Produção Artística, para os quais a pontuação será nula.</w:t>
      </w:r>
      <w:r w:rsidR="008A3F94" w:rsidRPr="004A7FED">
        <w:rPr>
          <w:sz w:val="22"/>
          <w:szCs w:val="22"/>
        </w:rPr>
        <w:t xml:space="preserve"> Os pesos</w:t>
      </w:r>
      <w:r w:rsidR="008A3F94" w:rsidRPr="00B4780E">
        <w:rPr>
          <w:sz w:val="22"/>
          <w:szCs w:val="22"/>
        </w:rPr>
        <w:t xml:space="preserve"> para o cálculo da Nota de Títulos, atendendo o inciso VII do artigo 25 da resolução 01/2013 CONSUNI-CEPEC da UFG, são os seguintes:</w:t>
      </w:r>
    </w:p>
    <w:p w:rsidR="00E51628" w:rsidRPr="00B4780E" w:rsidRDefault="00E51628" w:rsidP="000318A2">
      <w:pPr>
        <w:spacing w:line="360" w:lineRule="auto"/>
        <w:ind w:left="142" w:hanging="131"/>
        <w:jc w:val="both"/>
        <w:rPr>
          <w:sz w:val="22"/>
          <w:szCs w:val="22"/>
        </w:rPr>
      </w:pPr>
    </w:p>
    <w:p w:rsidR="00E51628" w:rsidRDefault="00E51628" w:rsidP="000318A2">
      <w:pPr>
        <w:spacing w:line="360" w:lineRule="auto"/>
        <w:ind w:left="142" w:hanging="131"/>
        <w:jc w:val="both"/>
        <w:rPr>
          <w:sz w:val="22"/>
          <w:szCs w:val="22"/>
        </w:rPr>
      </w:pPr>
    </w:p>
    <w:p w:rsidR="00B4780E" w:rsidRDefault="00B4780E" w:rsidP="000318A2">
      <w:pPr>
        <w:spacing w:line="360" w:lineRule="auto"/>
        <w:ind w:left="142" w:hanging="131"/>
        <w:jc w:val="both"/>
        <w:rPr>
          <w:sz w:val="22"/>
          <w:szCs w:val="22"/>
        </w:rPr>
      </w:pPr>
    </w:p>
    <w:p w:rsidR="00B4780E" w:rsidRPr="00B4780E" w:rsidRDefault="00B4780E" w:rsidP="000318A2">
      <w:pPr>
        <w:spacing w:line="360" w:lineRule="auto"/>
        <w:ind w:left="142" w:hanging="131"/>
        <w:jc w:val="both"/>
        <w:rPr>
          <w:sz w:val="22"/>
          <w:szCs w:val="22"/>
        </w:rPr>
      </w:pPr>
    </w:p>
    <w:p w:rsidR="00E51628" w:rsidRPr="00B4780E" w:rsidRDefault="00E51628" w:rsidP="000318A2">
      <w:pPr>
        <w:spacing w:line="360" w:lineRule="auto"/>
        <w:ind w:left="142" w:hanging="131"/>
        <w:jc w:val="both"/>
        <w:rPr>
          <w:sz w:val="22"/>
          <w:szCs w:val="22"/>
        </w:rPr>
      </w:pPr>
    </w:p>
    <w:p w:rsidR="008A3F94" w:rsidRPr="00B4780E" w:rsidRDefault="008A3F94" w:rsidP="008A3F94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tblpX="1331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4"/>
        <w:gridCol w:w="833"/>
      </w:tblGrid>
      <w:tr w:rsidR="008A3F94" w:rsidRPr="00B4780E" w:rsidTr="006B298B">
        <w:tc>
          <w:tcPr>
            <w:tcW w:w="5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3F94" w:rsidRPr="00B4780E" w:rsidRDefault="008A3F94" w:rsidP="00A328DB">
            <w:pPr>
              <w:snapToGrid w:val="0"/>
              <w:jc w:val="center"/>
            </w:pPr>
            <w:r w:rsidRPr="00B4780E">
              <w:rPr>
                <w:sz w:val="22"/>
                <w:szCs w:val="22"/>
              </w:rPr>
              <w:lastRenderedPageBreak/>
              <w:t>Atividade</w:t>
            </w:r>
          </w:p>
        </w:tc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F94" w:rsidRPr="00B4780E" w:rsidRDefault="008A3F94" w:rsidP="00A328DB">
            <w:pPr>
              <w:pStyle w:val="Contedodatabela"/>
              <w:snapToGrid w:val="0"/>
              <w:jc w:val="center"/>
            </w:pPr>
            <w:r w:rsidRPr="00B4780E">
              <w:rPr>
                <w:sz w:val="22"/>
                <w:szCs w:val="22"/>
              </w:rPr>
              <w:t>Peso</w:t>
            </w:r>
          </w:p>
        </w:tc>
      </w:tr>
      <w:tr w:rsidR="008A3F94" w:rsidRPr="00B4780E" w:rsidTr="006B298B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</w:tcPr>
          <w:p w:rsidR="008A3F94" w:rsidRPr="00B4780E" w:rsidRDefault="008A3F94" w:rsidP="00A328DB">
            <w:pPr>
              <w:snapToGrid w:val="0"/>
              <w:jc w:val="both"/>
            </w:pPr>
            <w:r w:rsidRPr="00B4780E">
              <w:rPr>
                <w:sz w:val="22"/>
                <w:szCs w:val="22"/>
              </w:rPr>
              <w:t>I - Atividades de Ensino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F94" w:rsidRPr="00B4780E" w:rsidRDefault="002D1891" w:rsidP="00A328DB">
            <w:pPr>
              <w:pStyle w:val="Contedodatabela"/>
              <w:snapToGrid w:val="0"/>
              <w:jc w:val="center"/>
              <w:rPr>
                <w:shd w:val="clear" w:color="auto" w:fill="FFFF00"/>
              </w:rPr>
            </w:pPr>
            <w:r w:rsidRPr="00B4780E">
              <w:rPr>
                <w:sz w:val="22"/>
                <w:szCs w:val="22"/>
                <w:shd w:val="clear" w:color="auto" w:fill="FFFF00"/>
              </w:rPr>
              <w:t>1,5</w:t>
            </w:r>
          </w:p>
        </w:tc>
      </w:tr>
      <w:tr w:rsidR="008A3F94" w:rsidRPr="00B4780E" w:rsidTr="006B298B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</w:tcPr>
          <w:p w:rsidR="008A3F94" w:rsidRPr="00B4780E" w:rsidRDefault="008A3F94" w:rsidP="00A328DB">
            <w:pPr>
              <w:snapToGrid w:val="0"/>
              <w:jc w:val="both"/>
            </w:pPr>
            <w:r w:rsidRPr="00B4780E">
              <w:rPr>
                <w:sz w:val="22"/>
                <w:szCs w:val="22"/>
              </w:rPr>
              <w:t>II- Produção Intelectual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F94" w:rsidRPr="00B4780E" w:rsidRDefault="002D1891" w:rsidP="00A328DB">
            <w:pPr>
              <w:pStyle w:val="Contedodatabela"/>
              <w:snapToGrid w:val="0"/>
              <w:jc w:val="center"/>
              <w:rPr>
                <w:shd w:val="clear" w:color="auto" w:fill="FFFF00"/>
              </w:rPr>
            </w:pPr>
            <w:r w:rsidRPr="00B4780E">
              <w:rPr>
                <w:sz w:val="22"/>
                <w:szCs w:val="22"/>
                <w:shd w:val="clear" w:color="auto" w:fill="FFFF00"/>
              </w:rPr>
              <w:t>7,0</w:t>
            </w:r>
          </w:p>
        </w:tc>
      </w:tr>
      <w:tr w:rsidR="008A3F94" w:rsidRPr="00B4780E" w:rsidTr="006B298B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</w:tcPr>
          <w:p w:rsidR="008A3F94" w:rsidRPr="00B4780E" w:rsidRDefault="008A3F94" w:rsidP="00A328DB">
            <w:pPr>
              <w:snapToGrid w:val="0"/>
              <w:jc w:val="both"/>
            </w:pPr>
            <w:r w:rsidRPr="00B4780E">
              <w:rPr>
                <w:sz w:val="22"/>
                <w:szCs w:val="22"/>
              </w:rPr>
              <w:t>III - Atividade de Pesquisa e Extensão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F94" w:rsidRPr="00B4780E" w:rsidRDefault="002D1891" w:rsidP="00A328DB">
            <w:pPr>
              <w:pStyle w:val="Contedodatabela"/>
              <w:snapToGrid w:val="0"/>
              <w:jc w:val="center"/>
              <w:rPr>
                <w:shd w:val="clear" w:color="auto" w:fill="FFFF00"/>
              </w:rPr>
            </w:pPr>
            <w:r w:rsidRPr="00B4780E">
              <w:rPr>
                <w:sz w:val="22"/>
                <w:szCs w:val="22"/>
                <w:shd w:val="clear" w:color="auto" w:fill="FFFF00"/>
              </w:rPr>
              <w:t>0,5</w:t>
            </w:r>
          </w:p>
        </w:tc>
      </w:tr>
      <w:tr w:rsidR="008A3F94" w:rsidRPr="00B4780E" w:rsidTr="006B298B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</w:tcPr>
          <w:p w:rsidR="008A3F94" w:rsidRPr="00B4780E" w:rsidRDefault="008A3F94" w:rsidP="00A328DB">
            <w:pPr>
              <w:snapToGrid w:val="0"/>
              <w:jc w:val="both"/>
            </w:pPr>
            <w:r w:rsidRPr="00B4780E">
              <w:rPr>
                <w:sz w:val="22"/>
                <w:szCs w:val="22"/>
              </w:rPr>
              <w:t>IV - Atividade de Qualificação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F94" w:rsidRPr="00B4780E" w:rsidRDefault="002D1891" w:rsidP="00A328DB">
            <w:pPr>
              <w:pStyle w:val="Contedodatabela"/>
              <w:snapToGrid w:val="0"/>
              <w:jc w:val="center"/>
              <w:rPr>
                <w:shd w:val="clear" w:color="auto" w:fill="FFFF00"/>
              </w:rPr>
            </w:pPr>
            <w:r w:rsidRPr="00B4780E">
              <w:rPr>
                <w:sz w:val="22"/>
                <w:szCs w:val="22"/>
                <w:shd w:val="clear" w:color="auto" w:fill="FFFF00"/>
              </w:rPr>
              <w:t>0,5</w:t>
            </w:r>
          </w:p>
        </w:tc>
      </w:tr>
      <w:tr w:rsidR="008A3F94" w:rsidRPr="00B4780E" w:rsidTr="006B298B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</w:tcPr>
          <w:p w:rsidR="008A3F94" w:rsidRPr="00B4780E" w:rsidRDefault="008A3F94" w:rsidP="00A328DB">
            <w:pPr>
              <w:snapToGrid w:val="0"/>
              <w:jc w:val="both"/>
            </w:pPr>
            <w:r w:rsidRPr="00B4780E">
              <w:rPr>
                <w:sz w:val="22"/>
                <w:szCs w:val="22"/>
              </w:rPr>
              <w:t>V - Atividade Administrativas e de Representação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F94" w:rsidRPr="00B4780E" w:rsidRDefault="002D1891" w:rsidP="00A328DB">
            <w:pPr>
              <w:pStyle w:val="Contedodatabela"/>
              <w:snapToGrid w:val="0"/>
              <w:jc w:val="center"/>
              <w:rPr>
                <w:shd w:val="clear" w:color="auto" w:fill="FFFF00"/>
              </w:rPr>
            </w:pPr>
            <w:r w:rsidRPr="00B4780E">
              <w:rPr>
                <w:sz w:val="22"/>
                <w:szCs w:val="22"/>
                <w:shd w:val="clear" w:color="auto" w:fill="FFFF00"/>
              </w:rPr>
              <w:t>0,5</w:t>
            </w:r>
          </w:p>
        </w:tc>
      </w:tr>
    </w:tbl>
    <w:p w:rsidR="008A3F94" w:rsidRPr="00B4780E" w:rsidRDefault="003D57E3" w:rsidP="0047028F">
      <w:pPr>
        <w:spacing w:line="276" w:lineRule="auto"/>
        <w:jc w:val="both"/>
        <w:rPr>
          <w:sz w:val="22"/>
          <w:szCs w:val="22"/>
        </w:rPr>
      </w:pPr>
      <w:r w:rsidRPr="00B4780E">
        <w:rPr>
          <w:sz w:val="22"/>
          <w:szCs w:val="22"/>
        </w:rPr>
        <w:br w:type="textWrapping" w:clear="all"/>
      </w:r>
    </w:p>
    <w:p w:rsidR="008A3F94" w:rsidRPr="00B4780E" w:rsidRDefault="008E3BF7" w:rsidP="008A3F94">
      <w:pPr>
        <w:spacing w:line="276" w:lineRule="auto"/>
        <w:jc w:val="both"/>
        <w:rPr>
          <w:sz w:val="22"/>
          <w:szCs w:val="22"/>
        </w:rPr>
      </w:pPr>
      <w:r w:rsidRPr="00B4780E">
        <w:rPr>
          <w:sz w:val="22"/>
          <w:szCs w:val="22"/>
        </w:rPr>
        <w:t>j</w:t>
      </w:r>
      <w:r w:rsidR="008A3F94" w:rsidRPr="00B4780E">
        <w:rPr>
          <w:sz w:val="22"/>
          <w:szCs w:val="22"/>
        </w:rPr>
        <w:t xml:space="preserve">) A banca atribuirá uma </w:t>
      </w:r>
      <w:r w:rsidR="008A3F94" w:rsidRPr="00B4780E">
        <w:rPr>
          <w:b/>
          <w:bCs/>
          <w:sz w:val="22"/>
          <w:szCs w:val="22"/>
        </w:rPr>
        <w:t>única</w:t>
      </w:r>
      <w:r w:rsidR="008A3F94" w:rsidRPr="00B4780E">
        <w:rPr>
          <w:sz w:val="22"/>
          <w:szCs w:val="22"/>
        </w:rPr>
        <w:t xml:space="preserve"> Nota de Títulos para cada candidato.</w:t>
      </w:r>
    </w:p>
    <w:p w:rsidR="008A3F94" w:rsidRPr="00B4780E" w:rsidRDefault="008A3F94" w:rsidP="008A3F94">
      <w:pPr>
        <w:spacing w:line="276" w:lineRule="auto"/>
        <w:jc w:val="both"/>
        <w:rPr>
          <w:sz w:val="22"/>
          <w:szCs w:val="22"/>
        </w:rPr>
      </w:pPr>
    </w:p>
    <w:p w:rsidR="008A3F94" w:rsidRPr="00B4780E" w:rsidRDefault="008E3BF7" w:rsidP="008A3F94">
      <w:pPr>
        <w:spacing w:after="240" w:line="276" w:lineRule="auto"/>
        <w:jc w:val="both"/>
        <w:rPr>
          <w:sz w:val="22"/>
          <w:szCs w:val="22"/>
        </w:rPr>
      </w:pPr>
      <w:r w:rsidRPr="00B4780E">
        <w:rPr>
          <w:sz w:val="22"/>
          <w:szCs w:val="22"/>
        </w:rPr>
        <w:t>l</w:t>
      </w:r>
      <w:r w:rsidR="008A3F94" w:rsidRPr="00B4780E">
        <w:rPr>
          <w:sz w:val="22"/>
          <w:szCs w:val="22"/>
        </w:rPr>
        <w:t xml:space="preserve">) O </w:t>
      </w:r>
      <w:r w:rsidR="008A3F94" w:rsidRPr="00B4780E">
        <w:rPr>
          <w:i/>
          <w:iCs/>
          <w:sz w:val="22"/>
          <w:szCs w:val="22"/>
        </w:rPr>
        <w:t>Curriculum Vitae</w:t>
      </w:r>
      <w:r w:rsidR="008A3F94" w:rsidRPr="00B4780E">
        <w:rPr>
          <w:sz w:val="22"/>
          <w:szCs w:val="22"/>
        </w:rPr>
        <w:t xml:space="preserve"> deverá ser apresentado conforme </w:t>
      </w:r>
      <w:r w:rsidR="008A3F94" w:rsidRPr="00B4780E">
        <w:rPr>
          <w:i/>
          <w:iCs/>
          <w:sz w:val="22"/>
          <w:szCs w:val="22"/>
        </w:rPr>
        <w:t>Plataforma</w:t>
      </w:r>
      <w:r w:rsidR="008A3F94" w:rsidRPr="00B4780E">
        <w:rPr>
          <w:sz w:val="22"/>
          <w:szCs w:val="22"/>
        </w:rPr>
        <w:t xml:space="preserve"> </w:t>
      </w:r>
      <w:r w:rsidR="008A3F94" w:rsidRPr="00B4780E">
        <w:rPr>
          <w:i/>
          <w:iCs/>
          <w:sz w:val="22"/>
          <w:szCs w:val="22"/>
        </w:rPr>
        <w:t>Lattes</w:t>
      </w:r>
      <w:r w:rsidR="008A3F94" w:rsidRPr="00B4780E">
        <w:rPr>
          <w:sz w:val="22"/>
          <w:szCs w:val="22"/>
        </w:rPr>
        <w:t xml:space="preserve"> (modelo CNPq).</w:t>
      </w:r>
    </w:p>
    <w:p w:rsidR="008A3F94" w:rsidRPr="00B4780E" w:rsidRDefault="008A3F94" w:rsidP="0047028F">
      <w:pPr>
        <w:spacing w:after="240" w:line="360" w:lineRule="auto"/>
        <w:jc w:val="both"/>
        <w:rPr>
          <w:b/>
          <w:bCs/>
          <w:sz w:val="22"/>
          <w:szCs w:val="22"/>
        </w:rPr>
      </w:pPr>
      <w:r w:rsidRPr="00B4780E">
        <w:rPr>
          <w:b/>
          <w:bCs/>
          <w:sz w:val="22"/>
          <w:szCs w:val="22"/>
        </w:rPr>
        <w:t xml:space="preserve">IV – </w:t>
      </w:r>
      <w:r w:rsidRPr="00B4780E">
        <w:rPr>
          <w:b/>
          <w:bCs/>
          <w:sz w:val="22"/>
          <w:szCs w:val="22"/>
          <w:u w:val="single"/>
        </w:rPr>
        <w:t>DA INSTALAÇÃO DO CONCURSO:</w:t>
      </w:r>
    </w:p>
    <w:p w:rsidR="008A3F94" w:rsidRPr="00B4780E" w:rsidRDefault="008A3F94" w:rsidP="0047028F">
      <w:pPr>
        <w:spacing w:before="120" w:line="360" w:lineRule="auto"/>
        <w:ind w:firstLine="1134"/>
        <w:jc w:val="both"/>
        <w:rPr>
          <w:sz w:val="22"/>
          <w:szCs w:val="22"/>
        </w:rPr>
      </w:pPr>
      <w:r w:rsidRPr="00B4780E">
        <w:rPr>
          <w:sz w:val="22"/>
          <w:szCs w:val="22"/>
        </w:rPr>
        <w:t>O</w:t>
      </w:r>
      <w:r w:rsidR="00E51628" w:rsidRPr="00B4780E">
        <w:rPr>
          <w:sz w:val="22"/>
          <w:szCs w:val="22"/>
        </w:rPr>
        <w:t xml:space="preserve"> Instituto de Física </w:t>
      </w:r>
      <w:r w:rsidRPr="00B4780E">
        <w:rPr>
          <w:sz w:val="22"/>
          <w:szCs w:val="22"/>
        </w:rPr>
        <w:t>disponibilizará no sítio da UFG na Internet (www.ufg.br), com pelo menos dez dias de antecedência, a data, local e horário de início e fim da instalação do concurso.</w:t>
      </w:r>
    </w:p>
    <w:p w:rsidR="008A3F94" w:rsidRPr="00B4780E" w:rsidRDefault="008A3F94" w:rsidP="0047028F">
      <w:pPr>
        <w:spacing w:before="288" w:line="360" w:lineRule="auto"/>
        <w:jc w:val="both"/>
        <w:rPr>
          <w:b/>
          <w:bCs/>
          <w:sz w:val="22"/>
          <w:szCs w:val="22"/>
          <w:u w:val="single"/>
        </w:rPr>
      </w:pPr>
      <w:r w:rsidRPr="00B4780E">
        <w:rPr>
          <w:b/>
          <w:bCs/>
          <w:sz w:val="22"/>
          <w:szCs w:val="22"/>
        </w:rPr>
        <w:t xml:space="preserve">V– </w:t>
      </w:r>
      <w:r w:rsidRPr="00B4780E">
        <w:rPr>
          <w:b/>
          <w:bCs/>
          <w:sz w:val="22"/>
          <w:szCs w:val="22"/>
          <w:u w:val="single"/>
        </w:rPr>
        <w:t>DISPOSIÇÕES FINAIS:</w:t>
      </w:r>
    </w:p>
    <w:p w:rsidR="008A3F94" w:rsidRPr="00B4780E" w:rsidRDefault="008A3F94" w:rsidP="0047028F">
      <w:pPr>
        <w:spacing w:before="120" w:line="360" w:lineRule="auto"/>
        <w:ind w:firstLine="1134"/>
        <w:jc w:val="both"/>
        <w:rPr>
          <w:sz w:val="22"/>
          <w:szCs w:val="22"/>
        </w:rPr>
      </w:pPr>
      <w:r w:rsidRPr="00B4780E">
        <w:rPr>
          <w:sz w:val="22"/>
          <w:szCs w:val="22"/>
        </w:rPr>
        <w:t xml:space="preserve">O concurso realizar-se-á em conformidade com as disposições contidas na Resolução Conjunta CONSUNI/CEPEC Nº. 01/2013, que regulamenta o ingresso para carreira de Magistério Superior na Universidade Federal de Goiás. </w:t>
      </w:r>
    </w:p>
    <w:p w:rsidR="008A3F94" w:rsidRPr="00B4780E" w:rsidRDefault="008A3F94" w:rsidP="0047028F">
      <w:pPr>
        <w:spacing w:before="120" w:line="360" w:lineRule="auto"/>
        <w:ind w:firstLine="1134"/>
        <w:jc w:val="both"/>
        <w:rPr>
          <w:sz w:val="22"/>
          <w:szCs w:val="22"/>
        </w:rPr>
      </w:pPr>
    </w:p>
    <w:p w:rsidR="0047028F" w:rsidRPr="00B4780E" w:rsidRDefault="0047028F" w:rsidP="0047028F">
      <w:pPr>
        <w:spacing w:before="120" w:line="360" w:lineRule="auto"/>
        <w:ind w:firstLine="1134"/>
        <w:jc w:val="both"/>
        <w:rPr>
          <w:sz w:val="22"/>
          <w:szCs w:val="22"/>
        </w:rPr>
      </w:pPr>
    </w:p>
    <w:p w:rsidR="008A3F94" w:rsidRPr="00B4780E" w:rsidRDefault="008A3F94" w:rsidP="008A3F94">
      <w:pPr>
        <w:spacing w:line="276" w:lineRule="auto"/>
        <w:ind w:left="142" w:hanging="142"/>
        <w:jc w:val="both"/>
        <w:rPr>
          <w:sz w:val="22"/>
          <w:szCs w:val="22"/>
        </w:rPr>
      </w:pPr>
    </w:p>
    <w:p w:rsidR="008A3F94" w:rsidRPr="00B4780E" w:rsidRDefault="008A3F94" w:rsidP="008A3F94">
      <w:pPr>
        <w:spacing w:line="276" w:lineRule="auto"/>
        <w:ind w:left="142" w:hanging="142"/>
        <w:jc w:val="right"/>
        <w:rPr>
          <w:sz w:val="22"/>
          <w:szCs w:val="22"/>
        </w:rPr>
      </w:pPr>
      <w:r w:rsidRPr="00B4780E">
        <w:rPr>
          <w:sz w:val="22"/>
          <w:szCs w:val="22"/>
        </w:rPr>
        <w:t xml:space="preserve">Goiânia, </w:t>
      </w:r>
      <w:r w:rsidR="00E51628" w:rsidRPr="00B4780E">
        <w:rPr>
          <w:sz w:val="22"/>
          <w:szCs w:val="22"/>
          <w:shd w:val="clear" w:color="auto" w:fill="FFFF00"/>
        </w:rPr>
        <w:t>30</w:t>
      </w:r>
      <w:r w:rsidRPr="00B4780E">
        <w:rPr>
          <w:sz w:val="22"/>
          <w:szCs w:val="22"/>
        </w:rPr>
        <w:t xml:space="preserve"> de </w:t>
      </w:r>
      <w:r w:rsidR="00E51628" w:rsidRPr="00B4780E">
        <w:rPr>
          <w:sz w:val="22"/>
          <w:szCs w:val="22"/>
        </w:rPr>
        <w:t>julho</w:t>
      </w:r>
      <w:r w:rsidRPr="00B4780E">
        <w:rPr>
          <w:sz w:val="22"/>
          <w:szCs w:val="22"/>
        </w:rPr>
        <w:t xml:space="preserve"> de </w:t>
      </w:r>
      <w:r w:rsidRPr="00B4780E">
        <w:rPr>
          <w:sz w:val="22"/>
          <w:szCs w:val="22"/>
          <w:highlight w:val="yellow"/>
        </w:rPr>
        <w:t>2013</w:t>
      </w:r>
      <w:r w:rsidRPr="00B4780E">
        <w:rPr>
          <w:sz w:val="22"/>
          <w:szCs w:val="22"/>
        </w:rPr>
        <w:t>.</w:t>
      </w:r>
    </w:p>
    <w:p w:rsidR="008A3F94" w:rsidRPr="00B4780E" w:rsidRDefault="008A3F94" w:rsidP="008A3F94">
      <w:pPr>
        <w:spacing w:line="276" w:lineRule="auto"/>
        <w:ind w:left="142" w:hanging="142"/>
        <w:jc w:val="center"/>
        <w:rPr>
          <w:sz w:val="22"/>
          <w:szCs w:val="22"/>
        </w:rPr>
      </w:pPr>
    </w:p>
    <w:p w:rsidR="0047028F" w:rsidRPr="00B4780E" w:rsidRDefault="0047028F" w:rsidP="008A3F94">
      <w:pPr>
        <w:spacing w:line="276" w:lineRule="auto"/>
        <w:ind w:left="142" w:hanging="142"/>
        <w:jc w:val="center"/>
        <w:rPr>
          <w:sz w:val="22"/>
          <w:szCs w:val="22"/>
        </w:rPr>
      </w:pPr>
    </w:p>
    <w:p w:rsidR="008A3F94" w:rsidRPr="00B4780E" w:rsidRDefault="008A3F94" w:rsidP="008A3F94">
      <w:pPr>
        <w:spacing w:line="276" w:lineRule="auto"/>
        <w:ind w:left="142" w:hanging="142"/>
        <w:jc w:val="center"/>
        <w:rPr>
          <w:sz w:val="22"/>
          <w:szCs w:val="22"/>
        </w:rPr>
      </w:pPr>
    </w:p>
    <w:p w:rsidR="00ED67B9" w:rsidRPr="00B4780E" w:rsidRDefault="00ED67B9" w:rsidP="008A3F94">
      <w:pPr>
        <w:spacing w:line="276" w:lineRule="auto"/>
        <w:ind w:left="142" w:hanging="142"/>
        <w:jc w:val="center"/>
        <w:rPr>
          <w:sz w:val="22"/>
          <w:szCs w:val="22"/>
        </w:rPr>
      </w:pPr>
    </w:p>
    <w:p w:rsidR="008A3F94" w:rsidRPr="00B4780E" w:rsidRDefault="008A3F94" w:rsidP="008A3F94">
      <w:pPr>
        <w:spacing w:line="276" w:lineRule="auto"/>
        <w:ind w:left="142" w:hanging="142"/>
        <w:jc w:val="center"/>
        <w:rPr>
          <w:sz w:val="22"/>
          <w:szCs w:val="22"/>
          <w:shd w:val="clear" w:color="auto" w:fill="FFFF00"/>
        </w:rPr>
      </w:pPr>
      <w:r w:rsidRPr="00B4780E">
        <w:rPr>
          <w:sz w:val="22"/>
          <w:szCs w:val="22"/>
        </w:rPr>
        <w:t xml:space="preserve">Prof. </w:t>
      </w:r>
      <w:r w:rsidR="00863A44">
        <w:rPr>
          <w:sz w:val="22"/>
          <w:szCs w:val="22"/>
        </w:rPr>
        <w:t xml:space="preserve">Dr. </w:t>
      </w:r>
      <w:r w:rsidR="00E51628" w:rsidRPr="00B4780E">
        <w:rPr>
          <w:sz w:val="22"/>
          <w:szCs w:val="22"/>
        </w:rPr>
        <w:t>Tertius Lima da Fonseca</w:t>
      </w:r>
    </w:p>
    <w:p w:rsidR="008A3F94" w:rsidRPr="00B4780E" w:rsidRDefault="008A3F94" w:rsidP="008A3F94">
      <w:pPr>
        <w:spacing w:line="276" w:lineRule="auto"/>
        <w:jc w:val="center"/>
        <w:rPr>
          <w:b/>
          <w:sz w:val="22"/>
          <w:szCs w:val="22"/>
        </w:rPr>
      </w:pPr>
      <w:r w:rsidRPr="00B4780E">
        <w:rPr>
          <w:b/>
          <w:sz w:val="22"/>
          <w:szCs w:val="22"/>
        </w:rPr>
        <w:t>Diretor do</w:t>
      </w:r>
      <w:r w:rsidR="00E51628" w:rsidRPr="00B4780E">
        <w:rPr>
          <w:b/>
          <w:sz w:val="22"/>
          <w:szCs w:val="22"/>
        </w:rPr>
        <w:t xml:space="preserve"> Instituto de Física</w:t>
      </w:r>
      <w:r w:rsidRPr="00B4780E">
        <w:rPr>
          <w:b/>
          <w:sz w:val="22"/>
          <w:szCs w:val="22"/>
        </w:rPr>
        <w:t>/UFG</w:t>
      </w:r>
    </w:p>
    <w:p w:rsidR="008E7491" w:rsidRPr="00B4780E" w:rsidRDefault="00062DB7">
      <w:pPr>
        <w:rPr>
          <w:sz w:val="22"/>
          <w:szCs w:val="22"/>
        </w:rPr>
      </w:pPr>
    </w:p>
    <w:sectPr w:rsidR="008E7491" w:rsidRPr="00B4780E" w:rsidSect="00242437">
      <w:headerReference w:type="default" r:id="rId8"/>
      <w:footerReference w:type="default" r:id="rId9"/>
      <w:pgSz w:w="11905" w:h="16837"/>
      <w:pgMar w:top="1541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B7" w:rsidRDefault="00062DB7" w:rsidP="008A3F94">
      <w:r>
        <w:separator/>
      </w:r>
    </w:p>
  </w:endnote>
  <w:endnote w:type="continuationSeparator" w:id="1">
    <w:p w:rsidR="00062DB7" w:rsidRDefault="00062DB7" w:rsidP="008A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A3" w:rsidRPr="00D332B1" w:rsidRDefault="00A20F33">
    <w:pPr>
      <w:pStyle w:val="Footer"/>
      <w:jc w:val="center"/>
      <w:rPr>
        <w:rStyle w:val="PageNumber"/>
        <w:b/>
        <w:sz w:val="20"/>
        <w:szCs w:val="20"/>
      </w:rPr>
    </w:pPr>
    <w:r w:rsidRPr="00CF0265">
      <w:rPr>
        <w:sz w:val="20"/>
        <w:szCs w:val="20"/>
      </w:rPr>
      <w:fldChar w:fldCharType="begin"/>
    </w:r>
    <w:r w:rsidR="00571E79" w:rsidRPr="00CF0265">
      <w:rPr>
        <w:sz w:val="20"/>
        <w:szCs w:val="20"/>
      </w:rPr>
      <w:instrText xml:space="preserve"> PAGE </w:instrText>
    </w:r>
    <w:r w:rsidRPr="00CF0265">
      <w:rPr>
        <w:sz w:val="20"/>
        <w:szCs w:val="20"/>
      </w:rPr>
      <w:fldChar w:fldCharType="separate"/>
    </w:r>
    <w:r w:rsidR="00863A44">
      <w:rPr>
        <w:noProof/>
        <w:sz w:val="20"/>
        <w:szCs w:val="20"/>
      </w:rPr>
      <w:t>2</w:t>
    </w:r>
    <w:r w:rsidRPr="00CF0265">
      <w:rPr>
        <w:sz w:val="20"/>
        <w:szCs w:val="20"/>
      </w:rPr>
      <w:fldChar w:fldCharType="end"/>
    </w:r>
    <w:r w:rsidR="00571E79" w:rsidRPr="00CF0265">
      <w:rPr>
        <w:rStyle w:val="PageNumber"/>
        <w:sz w:val="20"/>
        <w:szCs w:val="20"/>
      </w:rPr>
      <w:t xml:space="preserve"> de </w:t>
    </w:r>
    <w:r w:rsidR="008A3F94" w:rsidRPr="00CF0265">
      <w:rPr>
        <w:rStyle w:val="PageNumber"/>
        <w:sz w:val="20"/>
        <w:szCs w:val="20"/>
      </w:rPr>
      <w:t>3</w:t>
    </w:r>
    <w:r w:rsidR="00571E79" w:rsidRPr="00CF0265">
      <w:rPr>
        <w:rStyle w:val="PageNumber"/>
        <w:sz w:val="20"/>
        <w:szCs w:val="20"/>
      </w:rPr>
      <w:t xml:space="preserve"> – </w:t>
    </w:r>
    <w:r w:rsidR="00571E79" w:rsidRPr="00D332B1">
      <w:rPr>
        <w:rStyle w:val="PageNumber"/>
        <w:b/>
        <w:color w:val="FF0000"/>
        <w:sz w:val="20"/>
        <w:szCs w:val="20"/>
      </w:rPr>
      <w:t>obrigatório</w:t>
    </w:r>
    <w:r w:rsidR="00B67151">
      <w:rPr>
        <w:rStyle w:val="PageNumber"/>
        <w:b/>
        <w:color w:val="FF0000"/>
        <w:sz w:val="20"/>
        <w:szCs w:val="20"/>
      </w:rPr>
      <w:t>!</w:t>
    </w:r>
  </w:p>
  <w:p w:rsidR="00176FA3" w:rsidRPr="00CF0265" w:rsidRDefault="00062DB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B7" w:rsidRDefault="00062DB7" w:rsidP="008A3F94">
      <w:r>
        <w:separator/>
      </w:r>
    </w:p>
  </w:footnote>
  <w:footnote w:type="continuationSeparator" w:id="1">
    <w:p w:rsidR="00062DB7" w:rsidRDefault="00062DB7" w:rsidP="008A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A3" w:rsidRPr="00296BC5" w:rsidRDefault="00296BC5">
    <w:pPr>
      <w:pStyle w:val="Header"/>
      <w:jc w:val="center"/>
      <w:rPr>
        <w:color w:val="C0C0C0"/>
        <w:sz w:val="22"/>
        <w:szCs w:val="22"/>
      </w:rPr>
    </w:pPr>
    <w:r>
      <w:rPr>
        <w:noProof/>
        <w:sz w:val="72"/>
        <w:szCs w:val="72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2896175</wp:posOffset>
          </wp:positionH>
          <wp:positionV relativeFrom="paragraph">
            <wp:posOffset>-414067</wp:posOffset>
          </wp:positionV>
          <wp:extent cx="664078" cy="655607"/>
          <wp:effectExtent l="19050" t="0" r="2672" b="0"/>
          <wp:wrapNone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78" cy="65560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E79">
      <w:rPr>
        <w:sz w:val="72"/>
        <w:szCs w:val="72"/>
      </w:rPr>
      <w:t xml:space="preserve"> </w:t>
    </w:r>
    <w:r w:rsidR="00571E79">
      <w:rPr>
        <w:color w:val="C0C0C0"/>
        <w:sz w:val="72"/>
        <w:szCs w:val="72"/>
      </w:rPr>
      <w:t xml:space="preserve"> </w:t>
    </w:r>
  </w:p>
  <w:tbl>
    <w:tblPr>
      <w:tblW w:w="0" w:type="auto"/>
      <w:tblLayout w:type="fixed"/>
      <w:tblLook w:val="0000"/>
    </w:tblPr>
    <w:tblGrid>
      <w:gridCol w:w="1809"/>
      <w:gridCol w:w="7047"/>
    </w:tblGrid>
    <w:tr w:rsidR="00176FA3">
      <w:tc>
        <w:tcPr>
          <w:tcW w:w="1809" w:type="dxa"/>
        </w:tcPr>
        <w:p w:rsidR="00176FA3" w:rsidRDefault="00571E79">
          <w:pPr>
            <w:tabs>
              <w:tab w:val="left" w:pos="-31336"/>
              <w:tab w:val="left" w:pos="-30436"/>
              <w:tab w:val="left" w:pos="1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  <w:tab w:val="left" w:pos="17100"/>
              <w:tab w:val="left" w:pos="18000"/>
              <w:tab w:val="left" w:pos="18900"/>
              <w:tab w:val="left" w:pos="19800"/>
              <w:tab w:val="left" w:pos="20700"/>
              <w:tab w:val="left" w:pos="21600"/>
              <w:tab w:val="left" w:pos="22500"/>
              <w:tab w:val="left" w:pos="23400"/>
              <w:tab w:val="left" w:pos="24300"/>
              <w:tab w:val="left" w:pos="25200"/>
              <w:tab w:val="left" w:pos="26100"/>
              <w:tab w:val="left" w:pos="27000"/>
              <w:tab w:val="left" w:pos="27900"/>
              <w:tab w:val="left" w:pos="28800"/>
              <w:tab w:val="left" w:pos="29700"/>
              <w:tab w:val="left" w:pos="30600"/>
              <w:tab w:val="left" w:pos="31500"/>
            </w:tabs>
            <w:snapToGrid w:val="0"/>
            <w:jc w:val="center"/>
            <w:rPr>
              <w:rFonts w:ascii="Times New" w:hAnsi="Times New"/>
            </w:rPr>
          </w:pPr>
          <w:r>
            <w:rPr>
              <w:rFonts w:ascii="Times New" w:hAnsi="Times New"/>
              <w:sz w:val="22"/>
              <w:szCs w:val="22"/>
            </w:rPr>
            <w:t xml:space="preserve">    </w:t>
          </w:r>
        </w:p>
        <w:p w:rsidR="00176FA3" w:rsidRDefault="00062DB7">
          <w:pPr>
            <w:tabs>
              <w:tab w:val="left" w:pos="-31336"/>
              <w:tab w:val="left" w:pos="-30436"/>
              <w:tab w:val="left" w:pos="1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  <w:tab w:val="left" w:pos="17100"/>
              <w:tab w:val="left" w:pos="18000"/>
              <w:tab w:val="left" w:pos="18900"/>
              <w:tab w:val="left" w:pos="19800"/>
              <w:tab w:val="left" w:pos="20700"/>
              <w:tab w:val="left" w:pos="21600"/>
              <w:tab w:val="left" w:pos="22500"/>
              <w:tab w:val="left" w:pos="23400"/>
              <w:tab w:val="left" w:pos="24300"/>
              <w:tab w:val="left" w:pos="25200"/>
              <w:tab w:val="left" w:pos="26100"/>
              <w:tab w:val="left" w:pos="27000"/>
              <w:tab w:val="left" w:pos="27900"/>
              <w:tab w:val="left" w:pos="28800"/>
              <w:tab w:val="left" w:pos="29700"/>
              <w:tab w:val="left" w:pos="30600"/>
              <w:tab w:val="left" w:pos="31500"/>
            </w:tabs>
          </w:pPr>
        </w:p>
      </w:tc>
      <w:tc>
        <w:tcPr>
          <w:tcW w:w="7047" w:type="dxa"/>
        </w:tcPr>
        <w:p w:rsidR="00296BC5" w:rsidRDefault="00296BC5">
          <w:pPr>
            <w:snapToGrid w:val="0"/>
            <w:jc w:val="center"/>
            <w:rPr>
              <w:b/>
              <w:bCs/>
            </w:rPr>
          </w:pPr>
        </w:p>
        <w:p w:rsidR="00176FA3" w:rsidRDefault="00571E79" w:rsidP="0047028F">
          <w:pPr>
            <w:snapToGrid w:val="0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176FA3" w:rsidRDefault="00571E79" w:rsidP="0047028F">
          <w:pPr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UNIVERSIDADE FEDERAL DE GOIÁS</w:t>
          </w:r>
        </w:p>
        <w:p w:rsidR="00176FA3" w:rsidRPr="00DE4178" w:rsidRDefault="00571E79" w:rsidP="0047028F">
          <w:pPr>
            <w:tabs>
              <w:tab w:val="left" w:pos="-31336"/>
              <w:tab w:val="left" w:pos="-30436"/>
              <w:tab w:val="left" w:pos="1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  <w:tab w:val="left" w:pos="17100"/>
              <w:tab w:val="left" w:pos="18000"/>
              <w:tab w:val="left" w:pos="18900"/>
              <w:tab w:val="left" w:pos="19800"/>
              <w:tab w:val="left" w:pos="20700"/>
              <w:tab w:val="left" w:pos="21600"/>
              <w:tab w:val="left" w:pos="22500"/>
              <w:tab w:val="left" w:pos="23400"/>
              <w:tab w:val="left" w:pos="24300"/>
              <w:tab w:val="left" w:pos="25200"/>
              <w:tab w:val="left" w:pos="26100"/>
              <w:tab w:val="left" w:pos="27000"/>
              <w:tab w:val="left" w:pos="27900"/>
              <w:tab w:val="left" w:pos="28800"/>
              <w:tab w:val="left" w:pos="29700"/>
              <w:tab w:val="left" w:pos="30600"/>
              <w:tab w:val="left" w:pos="31500"/>
            </w:tabs>
            <w:jc w:val="center"/>
            <w:rPr>
              <w:b/>
              <w:bCs/>
              <w:shd w:val="clear" w:color="auto" w:fill="FFFF00"/>
            </w:rPr>
          </w:pPr>
          <w:r w:rsidRPr="00DE4178">
            <w:rPr>
              <w:b/>
              <w:bCs/>
              <w:sz w:val="22"/>
              <w:szCs w:val="22"/>
              <w:shd w:val="clear" w:color="auto" w:fill="FFFF00"/>
            </w:rPr>
            <w:t>Nome da Unidade Acadêmica</w:t>
          </w:r>
        </w:p>
      </w:tc>
    </w:tr>
  </w:tbl>
  <w:p w:rsidR="00176FA3" w:rsidRDefault="00062D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8F3789"/>
    <w:multiLevelType w:val="hybridMultilevel"/>
    <w:tmpl w:val="7DBAD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B6671"/>
    <w:multiLevelType w:val="hybridMultilevel"/>
    <w:tmpl w:val="89921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A3F94"/>
    <w:rsid w:val="000318A2"/>
    <w:rsid w:val="00062DB7"/>
    <w:rsid w:val="000647DF"/>
    <w:rsid w:val="000922D4"/>
    <w:rsid w:val="000A6DFA"/>
    <w:rsid w:val="000C35E4"/>
    <w:rsid w:val="000D2BFA"/>
    <w:rsid w:val="000E3A14"/>
    <w:rsid w:val="001237D6"/>
    <w:rsid w:val="0013418C"/>
    <w:rsid w:val="00156913"/>
    <w:rsid w:val="001728D6"/>
    <w:rsid w:val="001B7318"/>
    <w:rsid w:val="001C2856"/>
    <w:rsid w:val="001E3A3D"/>
    <w:rsid w:val="001F73FB"/>
    <w:rsid w:val="00203B4E"/>
    <w:rsid w:val="002130F5"/>
    <w:rsid w:val="00222CBA"/>
    <w:rsid w:val="00242437"/>
    <w:rsid w:val="00266C69"/>
    <w:rsid w:val="00272A6D"/>
    <w:rsid w:val="00286470"/>
    <w:rsid w:val="00296BC5"/>
    <w:rsid w:val="002A20FE"/>
    <w:rsid w:val="002D1891"/>
    <w:rsid w:val="00330C1C"/>
    <w:rsid w:val="003504E7"/>
    <w:rsid w:val="0036010E"/>
    <w:rsid w:val="003C7380"/>
    <w:rsid w:val="003D57E3"/>
    <w:rsid w:val="00403D04"/>
    <w:rsid w:val="00410B37"/>
    <w:rsid w:val="004470A2"/>
    <w:rsid w:val="00467F1C"/>
    <w:rsid w:val="0047028F"/>
    <w:rsid w:val="00473E2D"/>
    <w:rsid w:val="00484541"/>
    <w:rsid w:val="004966CE"/>
    <w:rsid w:val="004A7FED"/>
    <w:rsid w:val="004B088D"/>
    <w:rsid w:val="004B51F5"/>
    <w:rsid w:val="004C4224"/>
    <w:rsid w:val="0051706C"/>
    <w:rsid w:val="00531659"/>
    <w:rsid w:val="00545F2E"/>
    <w:rsid w:val="00571E79"/>
    <w:rsid w:val="005B478D"/>
    <w:rsid w:val="005E3F09"/>
    <w:rsid w:val="005E7D31"/>
    <w:rsid w:val="00627F80"/>
    <w:rsid w:val="00667146"/>
    <w:rsid w:val="006B298B"/>
    <w:rsid w:val="006C07FB"/>
    <w:rsid w:val="006E1218"/>
    <w:rsid w:val="00705271"/>
    <w:rsid w:val="00790A81"/>
    <w:rsid w:val="00793294"/>
    <w:rsid w:val="007C0B2B"/>
    <w:rsid w:val="00863A44"/>
    <w:rsid w:val="00870AF7"/>
    <w:rsid w:val="008745C1"/>
    <w:rsid w:val="00885F08"/>
    <w:rsid w:val="0088689C"/>
    <w:rsid w:val="008A3F94"/>
    <w:rsid w:val="008C3256"/>
    <w:rsid w:val="008C440D"/>
    <w:rsid w:val="008D132E"/>
    <w:rsid w:val="008E3BF7"/>
    <w:rsid w:val="00927E4F"/>
    <w:rsid w:val="009809F7"/>
    <w:rsid w:val="00981EF0"/>
    <w:rsid w:val="00A20F33"/>
    <w:rsid w:val="00A22D82"/>
    <w:rsid w:val="00A328DB"/>
    <w:rsid w:val="00A71017"/>
    <w:rsid w:val="00A9548A"/>
    <w:rsid w:val="00AC2537"/>
    <w:rsid w:val="00AE0096"/>
    <w:rsid w:val="00B11B10"/>
    <w:rsid w:val="00B307FE"/>
    <w:rsid w:val="00B4780E"/>
    <w:rsid w:val="00B53CBF"/>
    <w:rsid w:val="00B62C43"/>
    <w:rsid w:val="00B67151"/>
    <w:rsid w:val="00B82FBD"/>
    <w:rsid w:val="00B9167D"/>
    <w:rsid w:val="00BB21FA"/>
    <w:rsid w:val="00BD06B1"/>
    <w:rsid w:val="00BD4A94"/>
    <w:rsid w:val="00BF2142"/>
    <w:rsid w:val="00C22CD7"/>
    <w:rsid w:val="00C22D60"/>
    <w:rsid w:val="00C40B57"/>
    <w:rsid w:val="00CA09F7"/>
    <w:rsid w:val="00CD4A81"/>
    <w:rsid w:val="00CE0D00"/>
    <w:rsid w:val="00CF0265"/>
    <w:rsid w:val="00D26FDE"/>
    <w:rsid w:val="00D332B1"/>
    <w:rsid w:val="00D41989"/>
    <w:rsid w:val="00D8101E"/>
    <w:rsid w:val="00DB3745"/>
    <w:rsid w:val="00DC3724"/>
    <w:rsid w:val="00DE4178"/>
    <w:rsid w:val="00E04B71"/>
    <w:rsid w:val="00E51628"/>
    <w:rsid w:val="00E72C65"/>
    <w:rsid w:val="00E96C19"/>
    <w:rsid w:val="00EC175B"/>
    <w:rsid w:val="00ED37C5"/>
    <w:rsid w:val="00ED4E50"/>
    <w:rsid w:val="00ED67B9"/>
    <w:rsid w:val="00ED6E51"/>
    <w:rsid w:val="00ED72A3"/>
    <w:rsid w:val="00ED7413"/>
    <w:rsid w:val="00EE1DD9"/>
    <w:rsid w:val="00F13507"/>
    <w:rsid w:val="00F15A84"/>
    <w:rsid w:val="00F64E7F"/>
    <w:rsid w:val="00F76302"/>
    <w:rsid w:val="00F93C25"/>
    <w:rsid w:val="00FC2DF7"/>
    <w:rsid w:val="00FC43FD"/>
    <w:rsid w:val="00FD6153"/>
    <w:rsid w:val="00FE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Heading2">
    <w:name w:val="heading 2"/>
    <w:basedOn w:val="Normal"/>
    <w:next w:val="Normal"/>
    <w:link w:val="Heading2Char"/>
    <w:qFormat/>
    <w:rsid w:val="008A3F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F94"/>
    <w:rPr>
      <w:rFonts w:ascii="Arial" w:eastAsia="Times New Roman" w:hAnsi="Arial" w:cs="Arial"/>
      <w:b/>
      <w:bCs/>
      <w:i/>
      <w:iCs/>
      <w:sz w:val="28"/>
      <w:szCs w:val="28"/>
      <w:lang w:val="pt-PT" w:eastAsia="ar-SA"/>
    </w:rPr>
  </w:style>
  <w:style w:type="character" w:styleId="PageNumber">
    <w:name w:val="page number"/>
    <w:basedOn w:val="DefaultParagraphFont"/>
    <w:rsid w:val="008A3F94"/>
  </w:style>
  <w:style w:type="character" w:styleId="Hyperlink">
    <w:name w:val="Hyperlink"/>
    <w:basedOn w:val="DefaultParagraphFont"/>
    <w:rsid w:val="008A3F94"/>
    <w:rPr>
      <w:color w:val="0000FF"/>
      <w:u w:val="single"/>
    </w:rPr>
  </w:style>
  <w:style w:type="paragraph" w:styleId="Footer">
    <w:name w:val="footer"/>
    <w:basedOn w:val="Normal"/>
    <w:link w:val="FooterChar"/>
    <w:rsid w:val="008A3F9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8A3F94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Header">
    <w:name w:val="header"/>
    <w:basedOn w:val="Normal"/>
    <w:link w:val="HeaderChar"/>
    <w:rsid w:val="008A3F9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8A3F94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customStyle="1" w:styleId="Contedodatabela">
    <w:name w:val="Conteúdo da tabela"/>
    <w:basedOn w:val="Normal"/>
    <w:rsid w:val="008A3F94"/>
    <w:pPr>
      <w:suppressLineNumbers/>
    </w:pPr>
  </w:style>
  <w:style w:type="paragraph" w:customStyle="1" w:styleId="Default">
    <w:name w:val="Default"/>
    <w:rsid w:val="008A3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C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7E19-7366-4A6F-A13D-DB76FE49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793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Tertius</cp:lastModifiedBy>
  <cp:revision>13</cp:revision>
  <cp:lastPrinted>2013-07-25T12:43:00Z</cp:lastPrinted>
  <dcterms:created xsi:type="dcterms:W3CDTF">2013-07-25T12:52:00Z</dcterms:created>
  <dcterms:modified xsi:type="dcterms:W3CDTF">2013-07-26T13:17:00Z</dcterms:modified>
</cp:coreProperties>
</file>